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A83F" w14:textId="0B2A786E" w:rsidR="49DCB874" w:rsidRDefault="5137F56A" w:rsidP="4B0114D8">
      <w:pPr>
        <w:jc w:val="center"/>
        <w:rPr>
          <w:rFonts w:ascii="Arial" w:eastAsia="Arial" w:hAnsi="Arial" w:cs="Arial"/>
          <w:b/>
          <w:bCs/>
          <w:sz w:val="28"/>
          <w:szCs w:val="28"/>
          <w:u w:val="single"/>
        </w:rPr>
      </w:pPr>
      <w:r w:rsidRPr="4B0114D8">
        <w:rPr>
          <w:rFonts w:ascii="Arial" w:eastAsia="Arial" w:hAnsi="Arial" w:cs="Arial"/>
          <w:b/>
          <w:bCs/>
          <w:sz w:val="28"/>
          <w:szCs w:val="28"/>
          <w:u w:val="single"/>
        </w:rPr>
        <w:t>Syllabus Template</w:t>
      </w:r>
      <w:r w:rsidRPr="4B0114D8">
        <w:rPr>
          <w:rFonts w:ascii="Arial" w:eastAsia="Arial" w:hAnsi="Arial" w:cs="Arial"/>
          <w:b/>
          <w:bCs/>
          <w:sz w:val="28"/>
          <w:szCs w:val="28"/>
        </w:rPr>
        <w:t xml:space="preserve"> </w:t>
      </w:r>
    </w:p>
    <w:p w14:paraId="0CAE9FC3" w14:textId="59F68C4D" w:rsidR="006E7562" w:rsidRDefault="0B2952FE" w:rsidP="5A8AA14A">
      <w:pPr>
        <w:rPr>
          <w:rFonts w:ascii="Arial" w:eastAsia="Arial" w:hAnsi="Arial" w:cs="Arial"/>
          <w:i/>
          <w:iCs/>
          <w:sz w:val="24"/>
          <w:szCs w:val="24"/>
        </w:rPr>
      </w:pPr>
      <w:r w:rsidRPr="5A8AA14A">
        <w:rPr>
          <w:rFonts w:ascii="Arial" w:eastAsia="Arial" w:hAnsi="Arial" w:cs="Arial"/>
          <w:i/>
          <w:iCs/>
          <w:sz w:val="24"/>
          <w:szCs w:val="24"/>
        </w:rPr>
        <w:t>Faculty are not required to use this template</w:t>
      </w:r>
      <w:r w:rsidR="006E7562">
        <w:rPr>
          <w:rFonts w:ascii="Arial" w:eastAsia="Arial" w:hAnsi="Arial" w:cs="Arial"/>
          <w:i/>
          <w:iCs/>
          <w:sz w:val="24"/>
          <w:szCs w:val="24"/>
        </w:rPr>
        <w:t>;</w:t>
      </w:r>
      <w:r w:rsidR="5D3D8E2F" w:rsidRPr="5A8AA14A">
        <w:rPr>
          <w:rFonts w:ascii="Arial" w:eastAsia="Arial" w:hAnsi="Arial" w:cs="Arial"/>
          <w:i/>
          <w:iCs/>
          <w:sz w:val="24"/>
          <w:szCs w:val="24"/>
        </w:rPr>
        <w:t xml:space="preserve"> It</w:t>
      </w:r>
      <w:r w:rsidR="5137F56A" w:rsidRPr="5A8AA14A">
        <w:rPr>
          <w:rFonts w:ascii="Arial" w:eastAsia="Arial" w:hAnsi="Arial" w:cs="Arial"/>
          <w:i/>
          <w:iCs/>
          <w:sz w:val="24"/>
          <w:szCs w:val="24"/>
        </w:rPr>
        <w:t xml:space="preserve"> is</w:t>
      </w:r>
      <w:r w:rsidR="1102E4D7" w:rsidRPr="5A8AA14A">
        <w:rPr>
          <w:rFonts w:ascii="Arial" w:eastAsia="Arial" w:hAnsi="Arial" w:cs="Arial"/>
          <w:i/>
          <w:iCs/>
          <w:sz w:val="24"/>
          <w:szCs w:val="24"/>
        </w:rPr>
        <w:t xml:space="preserve"> </w:t>
      </w:r>
      <w:r w:rsidR="5137F56A" w:rsidRPr="5A8AA14A">
        <w:rPr>
          <w:rFonts w:ascii="Arial" w:eastAsia="Arial" w:hAnsi="Arial" w:cs="Arial"/>
          <w:i/>
          <w:iCs/>
          <w:sz w:val="24"/>
          <w:szCs w:val="24"/>
        </w:rPr>
        <w:t xml:space="preserve">meant </w:t>
      </w:r>
      <w:r w:rsidR="30EC0BD8" w:rsidRPr="5A8AA14A">
        <w:rPr>
          <w:rFonts w:ascii="Arial" w:eastAsia="Arial" w:hAnsi="Arial" w:cs="Arial"/>
          <w:i/>
          <w:iCs/>
          <w:sz w:val="24"/>
          <w:szCs w:val="24"/>
        </w:rPr>
        <w:t xml:space="preserve">as </w:t>
      </w:r>
      <w:r w:rsidR="5137F56A" w:rsidRPr="5A8AA14A">
        <w:rPr>
          <w:rFonts w:ascii="Arial" w:eastAsia="Arial" w:hAnsi="Arial" w:cs="Arial"/>
          <w:i/>
          <w:iCs/>
          <w:sz w:val="24"/>
          <w:szCs w:val="24"/>
        </w:rPr>
        <w:t>a resource</w:t>
      </w:r>
      <w:r w:rsidR="350A3A11" w:rsidRPr="5A8AA14A">
        <w:rPr>
          <w:rFonts w:ascii="Arial" w:eastAsia="Arial" w:hAnsi="Arial" w:cs="Arial"/>
          <w:i/>
          <w:iCs/>
          <w:sz w:val="24"/>
          <w:szCs w:val="24"/>
        </w:rPr>
        <w:t xml:space="preserve"> to ensure that </w:t>
      </w:r>
      <w:r w:rsidR="575D4440" w:rsidRPr="5A8AA14A">
        <w:rPr>
          <w:rFonts w:ascii="Arial" w:eastAsia="Arial" w:hAnsi="Arial" w:cs="Arial"/>
          <w:i/>
          <w:iCs/>
          <w:sz w:val="24"/>
          <w:szCs w:val="24"/>
        </w:rPr>
        <w:t xml:space="preserve">the </w:t>
      </w:r>
      <w:r w:rsidR="350A3A11" w:rsidRPr="5A8AA14A">
        <w:rPr>
          <w:rFonts w:ascii="Arial" w:eastAsia="Arial" w:hAnsi="Arial" w:cs="Arial"/>
          <w:i/>
          <w:iCs/>
          <w:sz w:val="24"/>
          <w:szCs w:val="24"/>
        </w:rPr>
        <w:t xml:space="preserve">information that </w:t>
      </w:r>
      <w:r w:rsidR="07D668A4" w:rsidRPr="5A8AA14A">
        <w:rPr>
          <w:rFonts w:ascii="Arial" w:eastAsia="Arial" w:hAnsi="Arial" w:cs="Arial"/>
          <w:i/>
          <w:iCs/>
          <w:sz w:val="24"/>
          <w:szCs w:val="24"/>
        </w:rPr>
        <w:t>needs</w:t>
      </w:r>
      <w:r w:rsidR="350A3A11" w:rsidRPr="5A8AA14A">
        <w:rPr>
          <w:rFonts w:ascii="Arial" w:eastAsia="Arial" w:hAnsi="Arial" w:cs="Arial"/>
          <w:i/>
          <w:iCs/>
          <w:sz w:val="24"/>
          <w:szCs w:val="24"/>
        </w:rPr>
        <w:t xml:space="preserve"> to be included on Clark syllabi is easily available. </w:t>
      </w:r>
    </w:p>
    <w:p w14:paraId="5DC9BC18" w14:textId="03E7A8A7" w:rsidR="006E7562" w:rsidRPr="005D2310" w:rsidRDefault="00F81104" w:rsidP="0F4DE320">
      <w:pPr>
        <w:pStyle w:val="ListParagraph"/>
        <w:numPr>
          <w:ilvl w:val="0"/>
          <w:numId w:val="4"/>
        </w:numPr>
        <w:rPr>
          <w:rFonts w:ascii="Arial" w:eastAsia="Arial" w:hAnsi="Arial" w:cs="Arial"/>
          <w:i/>
          <w:iCs/>
          <w:color w:val="70AD47" w:themeColor="accent6"/>
          <w:sz w:val="24"/>
          <w:szCs w:val="24"/>
        </w:rPr>
      </w:pPr>
      <w:r>
        <w:rPr>
          <w:rFonts w:ascii="Arial" w:eastAsia="Arial" w:hAnsi="Arial" w:cs="Arial"/>
          <w:i/>
          <w:iCs/>
          <w:color w:val="70AD47" w:themeColor="accent6"/>
          <w:sz w:val="24"/>
          <w:szCs w:val="24"/>
        </w:rPr>
        <w:t>Heading t</w:t>
      </w:r>
      <w:bookmarkStart w:id="0" w:name="_GoBack"/>
      <w:bookmarkEnd w:id="0"/>
      <w:r w:rsidR="006E7562" w:rsidRPr="005D2310">
        <w:rPr>
          <w:rFonts w:ascii="Arial" w:eastAsia="Arial" w:hAnsi="Arial" w:cs="Arial"/>
          <w:i/>
          <w:iCs/>
          <w:color w:val="70AD47" w:themeColor="accent6"/>
          <w:sz w:val="24"/>
          <w:szCs w:val="24"/>
        </w:rPr>
        <w:t xml:space="preserve">ext in green indicates required language to be included in syllabi. </w:t>
      </w:r>
    </w:p>
    <w:p w14:paraId="084CBC3E" w14:textId="51D11970" w:rsidR="49DCB874" w:rsidRPr="005D2310" w:rsidRDefault="2F030F0A" w:rsidP="0F4DE320">
      <w:pPr>
        <w:pStyle w:val="ListParagraph"/>
        <w:numPr>
          <w:ilvl w:val="0"/>
          <w:numId w:val="4"/>
        </w:numPr>
        <w:rPr>
          <w:rFonts w:ascii="Arial" w:eastAsia="Arial" w:hAnsi="Arial" w:cs="Arial"/>
          <w:i/>
          <w:iCs/>
          <w:color w:val="4472C4" w:themeColor="accent1"/>
          <w:sz w:val="24"/>
          <w:szCs w:val="24"/>
        </w:rPr>
      </w:pPr>
      <w:r w:rsidRPr="005D2310">
        <w:rPr>
          <w:rFonts w:ascii="Arial" w:eastAsia="Arial" w:hAnsi="Arial" w:cs="Arial"/>
          <w:i/>
          <w:iCs/>
          <w:color w:val="4472C4" w:themeColor="accent1"/>
          <w:sz w:val="24"/>
          <w:szCs w:val="24"/>
        </w:rPr>
        <w:t>Other syllabus comp</w:t>
      </w:r>
      <w:r w:rsidR="4FB09C71" w:rsidRPr="005D2310">
        <w:rPr>
          <w:rFonts w:ascii="Arial" w:eastAsia="Arial" w:hAnsi="Arial" w:cs="Arial"/>
          <w:i/>
          <w:iCs/>
          <w:color w:val="4472C4" w:themeColor="accent1"/>
          <w:sz w:val="24"/>
          <w:szCs w:val="24"/>
        </w:rPr>
        <w:t>onents</w:t>
      </w:r>
      <w:r w:rsidR="5D389FC6" w:rsidRPr="005D2310">
        <w:rPr>
          <w:rFonts w:ascii="Arial" w:eastAsia="Arial" w:hAnsi="Arial" w:cs="Arial"/>
          <w:i/>
          <w:iCs/>
          <w:color w:val="4472C4" w:themeColor="accent1"/>
          <w:sz w:val="24"/>
          <w:szCs w:val="24"/>
        </w:rPr>
        <w:t xml:space="preserve"> </w:t>
      </w:r>
      <w:r w:rsidR="4FB09C71" w:rsidRPr="005D2310">
        <w:rPr>
          <w:rFonts w:ascii="Arial" w:eastAsia="Arial" w:hAnsi="Arial" w:cs="Arial"/>
          <w:i/>
          <w:iCs/>
          <w:color w:val="4472C4" w:themeColor="accent1"/>
          <w:sz w:val="24"/>
          <w:szCs w:val="24"/>
        </w:rPr>
        <w:t xml:space="preserve">are in </w:t>
      </w:r>
      <w:r w:rsidRPr="005D2310">
        <w:rPr>
          <w:rFonts w:ascii="Arial" w:eastAsia="Arial" w:hAnsi="Arial" w:cs="Arial"/>
          <w:i/>
          <w:iCs/>
          <w:color w:val="4472C4" w:themeColor="accent1"/>
          <w:sz w:val="24"/>
          <w:szCs w:val="24"/>
        </w:rPr>
        <w:t>blue.</w:t>
      </w:r>
      <w:r w:rsidR="64A9B6BA" w:rsidRPr="005D2310">
        <w:rPr>
          <w:rFonts w:ascii="Arial" w:eastAsia="Arial" w:hAnsi="Arial" w:cs="Arial"/>
          <w:i/>
          <w:iCs/>
          <w:color w:val="4472C4" w:themeColor="accent1"/>
          <w:sz w:val="24"/>
          <w:szCs w:val="24"/>
        </w:rPr>
        <w:t xml:space="preserve"> </w:t>
      </w:r>
    </w:p>
    <w:p w14:paraId="29611460" w14:textId="06E9BA18" w:rsidR="7625142F" w:rsidRDefault="7625142F" w:rsidP="4B0114D8">
      <w:pPr>
        <w:spacing w:after="60"/>
        <w:rPr>
          <w:rFonts w:ascii="Arial" w:eastAsia="Arial" w:hAnsi="Arial" w:cs="Arial"/>
          <w:b/>
          <w:bCs/>
          <w:color w:val="000000" w:themeColor="text1"/>
          <w:sz w:val="28"/>
          <w:szCs w:val="28"/>
        </w:rPr>
      </w:pPr>
      <w:r w:rsidRPr="5A8AA14A">
        <w:rPr>
          <w:rFonts w:ascii="Arial" w:eastAsia="Arial" w:hAnsi="Arial" w:cs="Arial"/>
          <w:b/>
          <w:bCs/>
          <w:color w:val="000000" w:themeColor="text1"/>
          <w:sz w:val="28"/>
          <w:szCs w:val="28"/>
        </w:rPr>
        <w:t xml:space="preserve">[Department and Course Number] </w:t>
      </w:r>
    </w:p>
    <w:p w14:paraId="37DC749C" w14:textId="48C39297" w:rsidR="7625142F" w:rsidRDefault="7625142F" w:rsidP="4B0114D8">
      <w:pPr>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[Course Title]</w:t>
      </w:r>
    </w:p>
    <w:p w14:paraId="18902660" w14:textId="47202759" w:rsidR="7625142F" w:rsidRDefault="7625142F"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[Name of Instructor]</w:t>
      </w:r>
    </w:p>
    <w:p w14:paraId="37243D71" w14:textId="12B20087"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[Name of TA/PLA as appropriate]</w:t>
      </w:r>
    </w:p>
    <w:p w14:paraId="3D755469" w14:textId="2DC0F76F"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[Contact information for instructors]</w:t>
      </w:r>
    </w:p>
    <w:p w14:paraId="46E9BC5D" w14:textId="7D0E9134" w:rsidR="04D62F65" w:rsidRDefault="04D62F65" w:rsidP="4B0114D8">
      <w:pPr>
        <w:pStyle w:val="NoSpacing"/>
        <w:spacing w:after="60"/>
        <w:rPr>
          <w:rFonts w:ascii="Arial" w:eastAsia="Arial" w:hAnsi="Arial" w:cs="Arial"/>
          <w:b/>
          <w:bCs/>
          <w:color w:val="000000" w:themeColor="text1"/>
          <w:sz w:val="28"/>
          <w:szCs w:val="28"/>
        </w:rPr>
      </w:pPr>
      <w:r w:rsidRPr="4B0114D8">
        <w:rPr>
          <w:rFonts w:ascii="Arial" w:eastAsia="Arial" w:hAnsi="Arial" w:cs="Arial"/>
          <w:b/>
          <w:bCs/>
          <w:color w:val="000000" w:themeColor="text1"/>
          <w:sz w:val="28"/>
          <w:szCs w:val="28"/>
        </w:rPr>
        <w:t>[Office hours information]</w:t>
      </w:r>
    </w:p>
    <w:p w14:paraId="31A36F59" w14:textId="233723A0" w:rsidR="7625142F" w:rsidRDefault="7625142F" w:rsidP="4B0114D8">
      <w:pPr>
        <w:pStyle w:val="NoSpacing"/>
        <w:spacing w:after="60"/>
        <w:rPr>
          <w:rFonts w:ascii="Arial" w:eastAsia="Arial" w:hAnsi="Arial" w:cs="Arial"/>
          <w:color w:val="000000" w:themeColor="text1"/>
          <w:sz w:val="28"/>
          <w:szCs w:val="28"/>
        </w:rPr>
      </w:pPr>
      <w:r w:rsidRPr="5A8AA14A">
        <w:rPr>
          <w:rFonts w:ascii="Arial" w:eastAsia="Arial" w:hAnsi="Arial" w:cs="Arial"/>
          <w:color w:val="000000" w:themeColor="text1"/>
          <w:sz w:val="28"/>
          <w:szCs w:val="28"/>
        </w:rPr>
        <w:t xml:space="preserve"> </w:t>
      </w:r>
    </w:p>
    <w:p w14:paraId="42583CED" w14:textId="63A46BBB" w:rsidR="7625142F" w:rsidRDefault="7625142F" w:rsidP="5A8AA14A">
      <w:pPr>
        <w:rPr>
          <w:rFonts w:ascii="Arial" w:eastAsia="Arial" w:hAnsi="Arial" w:cs="Arial"/>
          <w:color w:val="000000" w:themeColor="text1"/>
          <w:sz w:val="28"/>
          <w:szCs w:val="28"/>
          <w:u w:val="single"/>
        </w:rPr>
      </w:pPr>
      <w:r w:rsidRPr="5A8AA14A">
        <w:rPr>
          <w:rFonts w:ascii="Arial" w:eastAsia="Arial" w:hAnsi="Arial" w:cs="Arial"/>
          <w:b/>
          <w:bCs/>
          <w:color w:val="000000" w:themeColor="text1"/>
          <w:sz w:val="28"/>
          <w:szCs w:val="28"/>
          <w:u w:val="single"/>
        </w:rPr>
        <w:t>Course Description:</w:t>
      </w:r>
      <w:r w:rsidRPr="5A8AA14A">
        <w:rPr>
          <w:rFonts w:ascii="Arial" w:eastAsia="Arial" w:hAnsi="Arial" w:cs="Arial"/>
          <w:b/>
          <w:bCs/>
          <w:color w:val="000000" w:themeColor="text1"/>
          <w:sz w:val="28"/>
          <w:szCs w:val="28"/>
        </w:rPr>
        <w:t xml:space="preserve"> </w:t>
      </w:r>
      <w:r w:rsidRPr="5A8AA14A">
        <w:rPr>
          <w:rFonts w:ascii="Arial" w:eastAsia="Arial" w:hAnsi="Arial" w:cs="Arial"/>
          <w:color w:val="000000" w:themeColor="text1"/>
          <w:sz w:val="28"/>
          <w:szCs w:val="28"/>
        </w:rPr>
        <w:t xml:space="preserve"> </w:t>
      </w:r>
    </w:p>
    <w:p w14:paraId="7D4CD3D3" w14:textId="7BD82F76" w:rsidR="7625142F" w:rsidRDefault="76A82255" w:rsidP="4B0114D8">
      <w:pPr>
        <w:rPr>
          <w:rFonts w:ascii="Arial" w:eastAsia="Arial" w:hAnsi="Arial" w:cs="Arial"/>
          <w:color w:val="4472C4" w:themeColor="accent1"/>
          <w:sz w:val="24"/>
          <w:szCs w:val="24"/>
        </w:rPr>
      </w:pPr>
      <w:r w:rsidRPr="5A8AA14A">
        <w:rPr>
          <w:rFonts w:ascii="Arial" w:eastAsia="Arial" w:hAnsi="Arial" w:cs="Arial"/>
          <w:color w:val="4471C4"/>
          <w:sz w:val="24"/>
          <w:szCs w:val="24"/>
        </w:rPr>
        <w:t>[</w:t>
      </w:r>
      <w:r w:rsidR="7625142F" w:rsidRPr="5A8AA14A">
        <w:rPr>
          <w:rFonts w:ascii="Arial" w:eastAsia="Arial" w:hAnsi="Arial" w:cs="Arial"/>
          <w:color w:val="4471C4"/>
          <w:sz w:val="24"/>
          <w:szCs w:val="24"/>
        </w:rPr>
        <w:t>Please provide a short description (similar to what is in the course catalog) of the course.</w:t>
      </w:r>
      <w:r w:rsidR="24E015B2" w:rsidRPr="5A8AA14A">
        <w:rPr>
          <w:rFonts w:ascii="Arial" w:eastAsia="Arial" w:hAnsi="Arial" w:cs="Arial"/>
          <w:color w:val="4471C4"/>
          <w:sz w:val="24"/>
          <w:szCs w:val="24"/>
        </w:rPr>
        <w:t>]</w:t>
      </w:r>
    </w:p>
    <w:p w14:paraId="6B0B6F55" w14:textId="09996DDB" w:rsidR="5A8AA14A" w:rsidRDefault="5A8AA14A" w:rsidP="5A8AA14A">
      <w:pPr>
        <w:rPr>
          <w:rFonts w:ascii="Arial" w:eastAsia="Arial" w:hAnsi="Arial" w:cs="Arial"/>
          <w:b/>
          <w:bCs/>
          <w:color w:val="000000" w:themeColor="text1"/>
          <w:sz w:val="28"/>
          <w:szCs w:val="28"/>
          <w:u w:val="single"/>
        </w:rPr>
      </w:pPr>
    </w:p>
    <w:p w14:paraId="1925E12D" w14:textId="4599EE5B" w:rsidR="7625142F" w:rsidRDefault="7625142F" w:rsidP="5A8AA14A">
      <w:pPr>
        <w:rPr>
          <w:rFonts w:ascii="Arial" w:eastAsia="Arial" w:hAnsi="Arial" w:cs="Arial"/>
          <w:color w:val="000000" w:themeColor="text1"/>
          <w:sz w:val="28"/>
          <w:szCs w:val="28"/>
        </w:rPr>
      </w:pPr>
      <w:r w:rsidRPr="5A8AA14A">
        <w:rPr>
          <w:rFonts w:ascii="Arial" w:eastAsia="Arial" w:hAnsi="Arial" w:cs="Arial"/>
          <w:b/>
          <w:bCs/>
          <w:color w:val="000000" w:themeColor="text1"/>
          <w:sz w:val="28"/>
          <w:szCs w:val="28"/>
          <w:u w:val="single"/>
        </w:rPr>
        <w:t>Course Objectives</w:t>
      </w:r>
      <w:r w:rsidRPr="5A8AA14A">
        <w:rPr>
          <w:rFonts w:ascii="Arial" w:eastAsia="Arial" w:hAnsi="Arial" w:cs="Arial"/>
          <w:b/>
          <w:bCs/>
          <w:color w:val="000000" w:themeColor="text1"/>
          <w:sz w:val="28"/>
          <w:szCs w:val="28"/>
        </w:rPr>
        <w:t>:</w:t>
      </w:r>
      <w:r w:rsidRPr="5A8AA14A">
        <w:rPr>
          <w:rFonts w:ascii="Arial" w:eastAsia="Arial" w:hAnsi="Arial" w:cs="Arial"/>
          <w:color w:val="000000" w:themeColor="text1"/>
          <w:sz w:val="28"/>
          <w:szCs w:val="28"/>
        </w:rPr>
        <w:t xml:space="preserve"> </w:t>
      </w:r>
    </w:p>
    <w:p w14:paraId="79FB93CC" w14:textId="6297F094" w:rsidR="49DCB874" w:rsidRDefault="17429843" w:rsidP="4B0114D8">
      <w:pPr>
        <w:rPr>
          <w:rFonts w:ascii="Arial" w:eastAsia="Arial" w:hAnsi="Arial" w:cs="Arial"/>
          <w:color w:val="4471C4"/>
          <w:sz w:val="24"/>
          <w:szCs w:val="24"/>
        </w:rPr>
      </w:pPr>
      <w:r w:rsidRPr="4B0114D8">
        <w:rPr>
          <w:rFonts w:ascii="Arial" w:eastAsia="Arial" w:hAnsi="Arial" w:cs="Arial"/>
          <w:color w:val="4471C4"/>
          <w:sz w:val="24"/>
          <w:szCs w:val="24"/>
        </w:rPr>
        <w:t>[</w:t>
      </w:r>
      <w:r w:rsidR="7625142F" w:rsidRPr="4B0114D8">
        <w:rPr>
          <w:rFonts w:ascii="Arial" w:eastAsia="Arial" w:hAnsi="Arial" w:cs="Arial"/>
          <w:color w:val="4471C4"/>
          <w:sz w:val="24"/>
          <w:szCs w:val="24"/>
        </w:rPr>
        <w:t xml:space="preserve">What will students be able to do/understand by the end of the course? </w:t>
      </w:r>
    </w:p>
    <w:p w14:paraId="53921D07" w14:textId="393404C3" w:rsidR="49DCB874"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 xml:space="preserve">What specific knowledge and general skills will students acquire? </w:t>
      </w:r>
      <w:r w:rsidR="1EEE8DD5" w:rsidRPr="5A8AA14A">
        <w:rPr>
          <w:rFonts w:ascii="Arial" w:eastAsia="Arial" w:hAnsi="Arial" w:cs="Arial"/>
          <w:color w:val="4471C4"/>
          <w:sz w:val="24"/>
          <w:szCs w:val="24"/>
        </w:rPr>
        <w:t>This could include knowledge specific to the topic of the course or academic discipline, as well as more general skills</w:t>
      </w:r>
      <w:r w:rsidR="35426B6F" w:rsidRPr="5A8AA14A">
        <w:rPr>
          <w:rFonts w:ascii="Arial" w:eastAsia="Arial" w:hAnsi="Arial" w:cs="Arial"/>
          <w:color w:val="4471C4"/>
          <w:sz w:val="24"/>
          <w:szCs w:val="24"/>
        </w:rPr>
        <w:t xml:space="preserve"> and </w:t>
      </w:r>
      <w:r w:rsidR="4C003BAA" w:rsidRPr="5A8AA14A">
        <w:rPr>
          <w:rFonts w:ascii="Arial" w:eastAsia="Arial" w:hAnsi="Arial" w:cs="Arial"/>
          <w:color w:val="4471C4"/>
          <w:sz w:val="24"/>
          <w:szCs w:val="24"/>
        </w:rPr>
        <w:t xml:space="preserve">those related to </w:t>
      </w:r>
      <w:r w:rsidR="35426B6F" w:rsidRPr="5A8AA14A">
        <w:rPr>
          <w:rFonts w:ascii="Arial" w:eastAsia="Arial" w:hAnsi="Arial" w:cs="Arial"/>
          <w:color w:val="4471C4"/>
          <w:sz w:val="24"/>
          <w:szCs w:val="24"/>
        </w:rPr>
        <w:t>career readiness</w:t>
      </w:r>
      <w:r w:rsidR="2FA255E0" w:rsidRPr="5A8AA14A">
        <w:rPr>
          <w:rFonts w:ascii="Arial" w:eastAsia="Arial" w:hAnsi="Arial" w:cs="Arial"/>
          <w:color w:val="4471C4"/>
          <w:sz w:val="24"/>
          <w:szCs w:val="24"/>
        </w:rPr>
        <w:t xml:space="preserve"> in particular fields</w:t>
      </w:r>
      <w:r w:rsidR="1EEE8DD5" w:rsidRPr="5A8AA14A">
        <w:rPr>
          <w:rFonts w:ascii="Arial" w:eastAsia="Arial" w:hAnsi="Arial" w:cs="Arial"/>
          <w:color w:val="4471C4"/>
          <w:sz w:val="24"/>
          <w:szCs w:val="24"/>
        </w:rPr>
        <w:t>.</w:t>
      </w:r>
      <w:r w:rsidR="1799CF26" w:rsidRPr="5A8AA14A">
        <w:rPr>
          <w:rFonts w:ascii="Arial" w:eastAsia="Arial" w:hAnsi="Arial" w:cs="Arial"/>
          <w:color w:val="4471C4"/>
          <w:sz w:val="24"/>
          <w:szCs w:val="24"/>
        </w:rPr>
        <w:t>]</w:t>
      </w:r>
    </w:p>
    <w:p w14:paraId="43E8AFFB" w14:textId="77777777" w:rsidR="00053A9A" w:rsidRDefault="00053A9A" w:rsidP="5A8AA14A">
      <w:pPr>
        <w:rPr>
          <w:rFonts w:ascii="Arial" w:eastAsia="Arial" w:hAnsi="Arial" w:cs="Arial"/>
          <w:b/>
          <w:bCs/>
          <w:color w:val="000000" w:themeColor="text1"/>
          <w:sz w:val="28"/>
          <w:szCs w:val="28"/>
          <w:u w:val="single"/>
        </w:rPr>
      </w:pPr>
    </w:p>
    <w:p w14:paraId="45D14E43" w14:textId="705DA332" w:rsidR="7625142F" w:rsidRDefault="43933FE1" w:rsidP="5A8AA14A">
      <w:pPr>
        <w:rPr>
          <w:rFonts w:ascii="Arial" w:eastAsia="Arial" w:hAnsi="Arial" w:cs="Arial"/>
          <w:color w:val="000000" w:themeColor="text1"/>
          <w:sz w:val="28"/>
          <w:szCs w:val="28"/>
          <w:u w:val="single"/>
        </w:rPr>
      </w:pPr>
      <w:r w:rsidRPr="5A8AA14A">
        <w:rPr>
          <w:rFonts w:ascii="Arial" w:eastAsia="Arial" w:hAnsi="Arial" w:cs="Arial"/>
          <w:b/>
          <w:bCs/>
          <w:color w:val="000000" w:themeColor="text1"/>
          <w:sz w:val="28"/>
          <w:szCs w:val="28"/>
          <w:u w:val="single"/>
        </w:rPr>
        <w:t>Assignments</w:t>
      </w:r>
      <w:r w:rsidR="00053A9A">
        <w:rPr>
          <w:rFonts w:ascii="Arial" w:eastAsia="Arial" w:hAnsi="Arial" w:cs="Arial"/>
          <w:b/>
          <w:bCs/>
          <w:color w:val="000000" w:themeColor="text1"/>
          <w:sz w:val="28"/>
          <w:szCs w:val="28"/>
          <w:u w:val="single"/>
        </w:rPr>
        <w:t xml:space="preserve">, </w:t>
      </w:r>
      <w:r w:rsidR="7625142F" w:rsidRPr="5A8AA14A">
        <w:rPr>
          <w:rFonts w:ascii="Arial" w:eastAsia="Arial" w:hAnsi="Arial" w:cs="Arial"/>
          <w:b/>
          <w:bCs/>
          <w:color w:val="000000" w:themeColor="text1"/>
          <w:sz w:val="28"/>
          <w:szCs w:val="28"/>
          <w:u w:val="single"/>
        </w:rPr>
        <w:t>Evaluation</w:t>
      </w:r>
      <w:r w:rsidR="00053A9A">
        <w:rPr>
          <w:rFonts w:ascii="Arial" w:eastAsia="Arial" w:hAnsi="Arial" w:cs="Arial"/>
          <w:b/>
          <w:bCs/>
          <w:color w:val="000000" w:themeColor="text1"/>
          <w:sz w:val="28"/>
          <w:szCs w:val="28"/>
          <w:u w:val="single"/>
        </w:rPr>
        <w:t xml:space="preserve"> &amp; Engaged Learning Hours</w:t>
      </w:r>
      <w:r w:rsidR="7625142F" w:rsidRPr="5A8AA14A">
        <w:rPr>
          <w:rFonts w:ascii="Arial" w:eastAsia="Arial" w:hAnsi="Arial" w:cs="Arial"/>
          <w:b/>
          <w:bCs/>
          <w:color w:val="000000" w:themeColor="text1"/>
          <w:sz w:val="28"/>
          <w:szCs w:val="28"/>
          <w:u w:val="single"/>
        </w:rPr>
        <w:t>:</w:t>
      </w:r>
      <w:r w:rsidR="7625142F" w:rsidRPr="5A8AA14A">
        <w:rPr>
          <w:rFonts w:ascii="Arial" w:eastAsia="Arial" w:hAnsi="Arial" w:cs="Arial"/>
          <w:color w:val="000000" w:themeColor="text1"/>
          <w:sz w:val="28"/>
          <w:szCs w:val="28"/>
        </w:rPr>
        <w:t xml:space="preserve">  </w:t>
      </w:r>
    </w:p>
    <w:p w14:paraId="747AAC5A" w14:textId="4F899314" w:rsidR="7625142F" w:rsidRDefault="7625142F"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[Please summarize the assignments for the course, how much each is worth, and how students’ total grades will be calculated.]</w:t>
      </w:r>
    </w:p>
    <w:p w14:paraId="476C5000" w14:textId="1D71D490" w:rsidR="7625142F" w:rsidRDefault="7625142F"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Example:</w:t>
      </w:r>
    </w:p>
    <w:p w14:paraId="3098BE24" w14:textId="4D2CAC8D"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Essays (20% each x 3 = 60%)</w:t>
      </w:r>
    </w:p>
    <w:p w14:paraId="45EEE9D8" w14:textId="7D1B8E8C" w:rsidR="5AB7353B" w:rsidRDefault="5AB7353B" w:rsidP="5A8AA14A">
      <w:pPr>
        <w:pStyle w:val="ListParagraph"/>
        <w:numPr>
          <w:ilvl w:val="1"/>
          <w:numId w:val="3"/>
        </w:numPr>
        <w:rPr>
          <w:rFonts w:ascii="Arial" w:eastAsia="Arial" w:hAnsi="Arial" w:cs="Arial"/>
          <w:i/>
          <w:iCs/>
          <w:color w:val="4472C4" w:themeColor="accent1"/>
        </w:rPr>
      </w:pPr>
      <w:r w:rsidRPr="5A8AA14A">
        <w:rPr>
          <w:rFonts w:ascii="Arial" w:eastAsia="Arial" w:hAnsi="Arial" w:cs="Arial"/>
          <w:i/>
          <w:iCs/>
          <w:color w:val="4471C4"/>
        </w:rPr>
        <w:t xml:space="preserve">Each essay should be 2-3 pages long and based on the course readings </w:t>
      </w:r>
    </w:p>
    <w:p w14:paraId="34248C9B" w14:textId="5D068520"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 xml:space="preserve">Final exam: 20% </w:t>
      </w:r>
    </w:p>
    <w:p w14:paraId="10AFEBEA" w14:textId="605DC8FD" w:rsidR="7089C7EE" w:rsidRDefault="7089C7EE" w:rsidP="5A8AA14A">
      <w:pPr>
        <w:pStyle w:val="ListParagraph"/>
        <w:numPr>
          <w:ilvl w:val="1"/>
          <w:numId w:val="3"/>
        </w:numPr>
        <w:rPr>
          <w:rFonts w:ascii="Arial" w:eastAsia="Arial" w:hAnsi="Arial" w:cs="Arial"/>
          <w:i/>
          <w:iCs/>
          <w:color w:val="4472C4" w:themeColor="accent1"/>
        </w:rPr>
      </w:pPr>
      <w:r w:rsidRPr="5A8AA14A">
        <w:rPr>
          <w:rFonts w:ascii="Arial" w:eastAsia="Arial" w:hAnsi="Arial" w:cs="Arial"/>
          <w:i/>
          <w:iCs/>
          <w:color w:val="4471C4"/>
        </w:rPr>
        <w:t xml:space="preserve">The final exam is cumulative </w:t>
      </w:r>
    </w:p>
    <w:p w14:paraId="6FECFA5C" w14:textId="30EB3DAE" w:rsidR="7625142F" w:rsidRDefault="7625142F" w:rsidP="4B0114D8">
      <w:pPr>
        <w:pStyle w:val="ListParagraph"/>
        <w:numPr>
          <w:ilvl w:val="0"/>
          <w:numId w:val="3"/>
        </w:numPr>
        <w:rPr>
          <w:rFonts w:ascii="Arial" w:eastAsia="Arial" w:hAnsi="Arial" w:cs="Arial"/>
          <w:i/>
          <w:iCs/>
          <w:color w:val="4472C4" w:themeColor="accent1"/>
        </w:rPr>
      </w:pPr>
      <w:r w:rsidRPr="4B0114D8">
        <w:rPr>
          <w:rFonts w:ascii="Arial" w:eastAsia="Arial" w:hAnsi="Arial" w:cs="Arial"/>
          <w:i/>
          <w:iCs/>
          <w:color w:val="4472C4" w:themeColor="accent1"/>
        </w:rPr>
        <w:t>Quizzes: 5% each X 2 = 10%</w:t>
      </w:r>
    </w:p>
    <w:p w14:paraId="3C099286" w14:textId="18C8E1C4" w:rsidR="7625142F" w:rsidRDefault="7625142F" w:rsidP="5A8AA14A">
      <w:pPr>
        <w:pStyle w:val="ListParagraph"/>
        <w:numPr>
          <w:ilvl w:val="0"/>
          <w:numId w:val="3"/>
        </w:numPr>
        <w:rPr>
          <w:rFonts w:ascii="Arial" w:eastAsia="Arial" w:hAnsi="Arial" w:cs="Arial"/>
          <w:i/>
          <w:iCs/>
          <w:color w:val="4472C4" w:themeColor="accent1"/>
        </w:rPr>
      </w:pPr>
      <w:r w:rsidRPr="5A8AA14A">
        <w:rPr>
          <w:rFonts w:ascii="Arial" w:eastAsia="Arial" w:hAnsi="Arial" w:cs="Arial"/>
          <w:i/>
          <w:iCs/>
          <w:color w:val="4471C4"/>
        </w:rPr>
        <w:t>Participation: 10%</w:t>
      </w:r>
    </w:p>
    <w:p w14:paraId="6B8D1FF6" w14:textId="77777777" w:rsidR="00053A9A" w:rsidRDefault="00053A9A" w:rsidP="00053A9A">
      <w:pPr>
        <w:rPr>
          <w:rFonts w:ascii="Arial" w:eastAsia="Arial" w:hAnsi="Arial" w:cs="Arial"/>
          <w:b/>
          <w:bCs/>
          <w:color w:val="000000" w:themeColor="text1"/>
          <w:sz w:val="28"/>
          <w:szCs w:val="28"/>
          <w:u w:val="single"/>
        </w:rPr>
      </w:pPr>
    </w:p>
    <w:p w14:paraId="6314415C" w14:textId="53867405" w:rsidR="00053A9A" w:rsidRPr="004667DF" w:rsidRDefault="00053A9A" w:rsidP="00053A9A">
      <w:pPr>
        <w:rPr>
          <w:rFonts w:ascii="Arial" w:eastAsia="Arial" w:hAnsi="Arial" w:cs="Arial"/>
          <w:color w:val="70AD47" w:themeColor="accent6"/>
          <w:sz w:val="24"/>
          <w:szCs w:val="24"/>
        </w:rPr>
      </w:pPr>
      <w:r w:rsidRPr="004667DF">
        <w:rPr>
          <w:rFonts w:ascii="Arial" w:eastAsia="Arial" w:hAnsi="Arial" w:cs="Arial"/>
          <w:b/>
          <w:bCs/>
          <w:color w:val="70AD47" w:themeColor="accent6"/>
          <w:sz w:val="24"/>
          <w:szCs w:val="24"/>
        </w:rPr>
        <w:t>Engaged Learning Hours</w:t>
      </w:r>
    </w:p>
    <w:p w14:paraId="4FF8E5B7" w14:textId="4C8F0517" w:rsidR="7625142F" w:rsidRDefault="7625142F" w:rsidP="4B0114D8">
      <w:pPr>
        <w:rPr>
          <w:rFonts w:ascii="Arial" w:eastAsia="Arial" w:hAnsi="Arial" w:cs="Arial"/>
          <w:color w:val="000000" w:themeColor="text1"/>
          <w:sz w:val="24"/>
          <w:szCs w:val="24"/>
        </w:rPr>
      </w:pPr>
      <w:r w:rsidRPr="4B0114D8">
        <w:rPr>
          <w:rFonts w:ascii="Arial" w:eastAsia="Arial" w:hAnsi="Arial" w:cs="Arial"/>
          <w:color w:val="4472C4" w:themeColor="accent1"/>
          <w:sz w:val="24"/>
          <w:szCs w:val="24"/>
        </w:rPr>
        <w:t>[Please summarize how the 180 hours of engaged academic time will break down throughout the semester. You can include this as a table</w:t>
      </w:r>
      <w:r w:rsidR="192E5817" w:rsidRPr="4B0114D8">
        <w:rPr>
          <w:rFonts w:ascii="Arial" w:eastAsia="Arial" w:hAnsi="Arial" w:cs="Arial"/>
          <w:color w:val="4472C4" w:themeColor="accent1"/>
          <w:sz w:val="24"/>
          <w:szCs w:val="24"/>
        </w:rPr>
        <w:t xml:space="preserve"> </w:t>
      </w:r>
      <w:r w:rsidRPr="4B0114D8">
        <w:rPr>
          <w:rFonts w:ascii="Arial" w:eastAsia="Arial" w:hAnsi="Arial" w:cs="Arial"/>
          <w:color w:val="4472C4" w:themeColor="accent1"/>
          <w:sz w:val="24"/>
          <w:szCs w:val="24"/>
        </w:rPr>
        <w:t>or using descriptive language</w:t>
      </w:r>
      <w:r w:rsidR="006E7562">
        <w:rPr>
          <w:rFonts w:ascii="Arial" w:eastAsia="Arial" w:hAnsi="Arial" w:cs="Arial"/>
          <w:color w:val="4472C4" w:themeColor="accent1"/>
          <w:sz w:val="24"/>
          <w:szCs w:val="24"/>
        </w:rPr>
        <w:t>. Note: This is required for NECCHE accreditation.</w:t>
      </w:r>
      <w:r w:rsidRPr="4B0114D8">
        <w:rPr>
          <w:rFonts w:ascii="Arial" w:eastAsia="Arial" w:hAnsi="Arial" w:cs="Arial"/>
          <w:color w:val="4472C4" w:themeColor="accent1"/>
          <w:sz w:val="24"/>
          <w:szCs w:val="24"/>
        </w:rPr>
        <w:t>]</w:t>
      </w:r>
      <w:r w:rsidRPr="4B0114D8">
        <w:rPr>
          <w:rFonts w:ascii="Arial" w:eastAsia="Arial" w:hAnsi="Arial" w:cs="Arial"/>
          <w:color w:val="000000" w:themeColor="text1"/>
          <w:sz w:val="24"/>
          <w:szCs w:val="24"/>
        </w:rPr>
        <w:t xml:space="preserve"> </w:t>
      </w:r>
    </w:p>
    <w:p w14:paraId="520C579A" w14:textId="50956EA2" w:rsidR="2A365495" w:rsidRDefault="2A365495"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lastRenderedPageBreak/>
        <w:t xml:space="preserve">Example: </w:t>
      </w:r>
    </w:p>
    <w:p w14:paraId="332AB847" w14:textId="140F61B7" w:rsidR="2A365495" w:rsidRDefault="2A365495" w:rsidP="4B0114D8">
      <w:p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Each course at Clark includes 180 hours of coursework, including class time, per semester. This breaks down roughly as follows: </w:t>
      </w:r>
    </w:p>
    <w:p w14:paraId="513EA530" w14:textId="5ACE9C58"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Class time: 35 hours </w:t>
      </w:r>
    </w:p>
    <w:p w14:paraId="6E7F27AC" w14:textId="75996FEC"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Reading and other class preparation: Around 6-8 hours per week, or about 100 hours over the course of the semester.</w:t>
      </w:r>
    </w:p>
    <w:p w14:paraId="3CED4356" w14:textId="44CC54AD"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Work on essays and final paper: About 30 hours over the course of the semester </w:t>
      </w:r>
    </w:p>
    <w:p w14:paraId="4A2AE282" w14:textId="443BAF58" w:rsidR="2A365495" w:rsidRDefault="2A365495" w:rsidP="4B0114D8">
      <w:pPr>
        <w:pStyle w:val="ListParagraph"/>
        <w:numPr>
          <w:ilvl w:val="0"/>
          <w:numId w:val="2"/>
        </w:numPr>
        <w:rPr>
          <w:rFonts w:ascii="Arial" w:eastAsia="Arial" w:hAnsi="Arial" w:cs="Arial"/>
          <w:i/>
          <w:iCs/>
          <w:color w:val="4472C4" w:themeColor="accent1"/>
          <w:sz w:val="24"/>
          <w:szCs w:val="24"/>
        </w:rPr>
      </w:pPr>
      <w:r w:rsidRPr="4B0114D8">
        <w:rPr>
          <w:rFonts w:ascii="Arial" w:eastAsia="Arial" w:hAnsi="Arial" w:cs="Arial"/>
          <w:i/>
          <w:iCs/>
          <w:color w:val="4472C4" w:themeColor="accent1"/>
          <w:sz w:val="24"/>
          <w:szCs w:val="24"/>
        </w:rPr>
        <w:t xml:space="preserve">Meetings, </w:t>
      </w:r>
      <w:r w:rsidR="00053A9A">
        <w:rPr>
          <w:rFonts w:ascii="Arial" w:eastAsia="Arial" w:hAnsi="Arial" w:cs="Arial"/>
          <w:i/>
          <w:iCs/>
          <w:color w:val="4472C4" w:themeColor="accent1"/>
          <w:sz w:val="24"/>
          <w:szCs w:val="24"/>
        </w:rPr>
        <w:t>Canvas</w:t>
      </w:r>
      <w:r w:rsidRPr="4B0114D8">
        <w:rPr>
          <w:rFonts w:ascii="Arial" w:eastAsia="Arial" w:hAnsi="Arial" w:cs="Arial"/>
          <w:i/>
          <w:iCs/>
          <w:color w:val="4472C4" w:themeColor="accent1"/>
          <w:sz w:val="24"/>
          <w:szCs w:val="24"/>
        </w:rPr>
        <w:t>, email, and other logistics: About an hour a week (or 14 hours)</w:t>
      </w:r>
    </w:p>
    <w:p w14:paraId="7D34FB5F" w14:textId="1A46BED0" w:rsidR="297A7688" w:rsidRDefault="297A7688" w:rsidP="297A7688">
      <w:pPr>
        <w:rPr>
          <w:rFonts w:ascii="Arial" w:eastAsia="Arial" w:hAnsi="Arial" w:cs="Arial"/>
          <w:color w:val="000000" w:themeColor="text1"/>
          <w:sz w:val="24"/>
          <w:szCs w:val="24"/>
        </w:rPr>
      </w:pPr>
    </w:p>
    <w:p w14:paraId="1D487C1E" w14:textId="77777777" w:rsidR="00053A9A" w:rsidRDefault="00053A9A" w:rsidP="00053A9A">
      <w:pPr>
        <w:rPr>
          <w:rFonts w:ascii="Arial" w:eastAsia="Arial" w:hAnsi="Arial" w:cs="Arial"/>
          <w:b/>
          <w:bCs/>
          <w:sz w:val="28"/>
          <w:szCs w:val="28"/>
          <w:u w:val="single"/>
        </w:rPr>
      </w:pPr>
      <w:r w:rsidRPr="5A8AA14A">
        <w:rPr>
          <w:rFonts w:ascii="Arial" w:eastAsia="Arial" w:hAnsi="Arial" w:cs="Arial"/>
          <w:b/>
          <w:bCs/>
          <w:sz w:val="28"/>
          <w:szCs w:val="28"/>
          <w:u w:val="single"/>
        </w:rPr>
        <w:t>Course Outline</w:t>
      </w:r>
    </w:p>
    <w:p w14:paraId="00CE42CD" w14:textId="77777777" w:rsidR="00053A9A" w:rsidRDefault="00053A9A" w:rsidP="00053A9A">
      <w:pPr>
        <w:rPr>
          <w:rFonts w:ascii="Arial" w:eastAsia="Arial" w:hAnsi="Arial" w:cs="Arial"/>
          <w:sz w:val="24"/>
          <w:szCs w:val="24"/>
        </w:rPr>
      </w:pPr>
      <w:r w:rsidRPr="5A8AA14A">
        <w:rPr>
          <w:rFonts w:ascii="Arial" w:eastAsia="Arial" w:hAnsi="Arial" w:cs="Arial"/>
          <w:color w:val="4471C4"/>
          <w:sz w:val="24"/>
          <w:szCs w:val="24"/>
        </w:rPr>
        <w:t xml:space="preserve">[What topics will the course cover, in what order? How many weeks will each topic cover? Which material (including readings, labs, </w:t>
      </w:r>
      <w:proofErr w:type="spellStart"/>
      <w:r w:rsidRPr="5A8AA14A">
        <w:rPr>
          <w:rFonts w:ascii="Arial" w:eastAsia="Arial" w:hAnsi="Arial" w:cs="Arial"/>
          <w:color w:val="4471C4"/>
          <w:sz w:val="24"/>
          <w:szCs w:val="24"/>
        </w:rPr>
        <w:t>etc</w:t>
      </w:r>
      <w:proofErr w:type="spellEnd"/>
      <w:r w:rsidRPr="5A8AA14A">
        <w:rPr>
          <w:rFonts w:ascii="Arial" w:eastAsia="Arial" w:hAnsi="Arial" w:cs="Arial"/>
          <w:color w:val="4471C4"/>
          <w:sz w:val="24"/>
          <w:szCs w:val="24"/>
        </w:rPr>
        <w:t xml:space="preserve">) will be covered each week? When are assignments due?] </w:t>
      </w:r>
      <w:r w:rsidRPr="5A8AA14A">
        <w:rPr>
          <w:rFonts w:ascii="Arial" w:eastAsia="Arial" w:hAnsi="Arial" w:cs="Arial"/>
          <w:sz w:val="24"/>
          <w:szCs w:val="24"/>
        </w:rPr>
        <w:t xml:space="preserve">  </w:t>
      </w:r>
    </w:p>
    <w:p w14:paraId="131D4619" w14:textId="77777777" w:rsidR="00053A9A" w:rsidRDefault="00053A9A" w:rsidP="5A8AA14A">
      <w:pPr>
        <w:pStyle w:val="NoSpacing"/>
        <w:rPr>
          <w:rFonts w:ascii="Arial" w:eastAsia="Arial" w:hAnsi="Arial" w:cs="Arial"/>
          <w:b/>
          <w:bCs/>
          <w:color w:val="000000" w:themeColor="text1"/>
          <w:sz w:val="28"/>
          <w:szCs w:val="28"/>
          <w:u w:val="single"/>
        </w:rPr>
      </w:pPr>
    </w:p>
    <w:p w14:paraId="5BB89DCF" w14:textId="03E569EC" w:rsidR="7625142F" w:rsidRDefault="7625142F" w:rsidP="5A8AA14A">
      <w:pPr>
        <w:pStyle w:val="NoSpacing"/>
        <w:rPr>
          <w:rFonts w:ascii="Arial" w:eastAsia="Arial" w:hAnsi="Arial" w:cs="Arial"/>
          <w:b/>
          <w:bCs/>
          <w:color w:val="000000" w:themeColor="text1"/>
          <w:sz w:val="28"/>
          <w:szCs w:val="28"/>
          <w:u w:val="single"/>
        </w:rPr>
      </w:pPr>
      <w:r w:rsidRPr="5A8AA14A">
        <w:rPr>
          <w:rFonts w:ascii="Arial" w:eastAsia="Arial" w:hAnsi="Arial" w:cs="Arial"/>
          <w:b/>
          <w:bCs/>
          <w:color w:val="000000" w:themeColor="text1"/>
          <w:sz w:val="28"/>
          <w:szCs w:val="28"/>
          <w:u w:val="single"/>
        </w:rPr>
        <w:t>Course readings/Class materials:</w:t>
      </w:r>
      <w:r w:rsidRPr="5A8AA14A">
        <w:rPr>
          <w:rFonts w:ascii="Arial" w:eastAsia="Arial" w:hAnsi="Arial" w:cs="Arial"/>
          <w:b/>
          <w:bCs/>
          <w:color w:val="000000" w:themeColor="text1"/>
          <w:sz w:val="28"/>
          <w:szCs w:val="28"/>
        </w:rPr>
        <w:t xml:space="preserve"> </w:t>
      </w:r>
    </w:p>
    <w:p w14:paraId="725A54DA" w14:textId="1ABF5217" w:rsidR="7625142F"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[What are the readings or other material required for the class? If available online, where should students find it?]</w:t>
      </w:r>
    </w:p>
    <w:p w14:paraId="6DAA10C4" w14:textId="09D88C64" w:rsidR="49DCB874" w:rsidRDefault="49DCB874" w:rsidP="49DCB874">
      <w:pPr>
        <w:rPr>
          <w:rFonts w:ascii="Arial" w:eastAsia="Arial" w:hAnsi="Arial" w:cs="Arial"/>
          <w:b/>
          <w:bCs/>
          <w:color w:val="000000" w:themeColor="text1"/>
          <w:sz w:val="24"/>
          <w:szCs w:val="24"/>
        </w:rPr>
      </w:pPr>
    </w:p>
    <w:p w14:paraId="571B5F17" w14:textId="5D3043D2" w:rsidR="2880FEBB" w:rsidRDefault="2880FEBB" w:rsidP="5A8AA14A">
      <w:pPr>
        <w:rPr>
          <w:rFonts w:ascii="Arial" w:eastAsia="Arial" w:hAnsi="Arial" w:cs="Arial"/>
          <w:b/>
          <w:bCs/>
          <w:color w:val="000000" w:themeColor="text1"/>
          <w:sz w:val="28"/>
          <w:szCs w:val="28"/>
          <w:u w:val="single"/>
        </w:rPr>
      </w:pPr>
      <w:r w:rsidRPr="5A8AA14A">
        <w:rPr>
          <w:rFonts w:ascii="Arial" w:eastAsia="Arial" w:hAnsi="Arial" w:cs="Arial"/>
          <w:b/>
          <w:bCs/>
          <w:color w:val="000000" w:themeColor="text1"/>
          <w:sz w:val="28"/>
          <w:szCs w:val="28"/>
          <w:u w:val="single"/>
        </w:rPr>
        <w:t>Policies</w:t>
      </w:r>
      <w:r w:rsidRPr="5A8AA14A">
        <w:rPr>
          <w:rFonts w:ascii="Arial" w:eastAsia="Arial" w:hAnsi="Arial" w:cs="Arial"/>
          <w:b/>
          <w:bCs/>
          <w:color w:val="000000" w:themeColor="text1"/>
          <w:sz w:val="28"/>
          <w:szCs w:val="28"/>
        </w:rPr>
        <w:t xml:space="preserve"> </w:t>
      </w:r>
    </w:p>
    <w:p w14:paraId="56938F80" w14:textId="77777777" w:rsidR="00053A9A" w:rsidRDefault="00053A9A" w:rsidP="00053A9A">
      <w:pPr>
        <w:rPr>
          <w:rFonts w:ascii="Arial" w:eastAsia="Arial" w:hAnsi="Arial" w:cs="Arial"/>
          <w:color w:val="000000" w:themeColor="text1"/>
          <w:sz w:val="24"/>
          <w:szCs w:val="24"/>
        </w:rPr>
      </w:pPr>
      <w:r w:rsidRPr="4B0114D8">
        <w:rPr>
          <w:rFonts w:ascii="Arial" w:eastAsia="Arial" w:hAnsi="Arial" w:cs="Arial"/>
          <w:b/>
          <w:bCs/>
          <w:color w:val="000000" w:themeColor="text1"/>
          <w:sz w:val="24"/>
          <w:szCs w:val="24"/>
        </w:rPr>
        <w:t>Participation and attendance:</w:t>
      </w:r>
      <w:r w:rsidRPr="4B0114D8">
        <w:rPr>
          <w:rFonts w:ascii="Arial" w:eastAsia="Arial" w:hAnsi="Arial" w:cs="Arial"/>
          <w:color w:val="000000" w:themeColor="text1"/>
          <w:sz w:val="24"/>
          <w:szCs w:val="24"/>
        </w:rPr>
        <w:t xml:space="preserve">   </w:t>
      </w:r>
    </w:p>
    <w:p w14:paraId="75F50334" w14:textId="77777777" w:rsidR="00053A9A" w:rsidRDefault="00053A9A" w:rsidP="00053A9A">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[Please explain your policies on class participation and class attendance]</w:t>
      </w:r>
    </w:p>
    <w:p w14:paraId="44878DC7" w14:textId="77777777" w:rsidR="00053A9A" w:rsidRDefault="00053A9A" w:rsidP="4B0114D8">
      <w:pPr>
        <w:rPr>
          <w:rFonts w:ascii="Arial" w:eastAsia="Arial" w:hAnsi="Arial" w:cs="Arial"/>
          <w:b/>
          <w:bCs/>
          <w:color w:val="000000" w:themeColor="text1"/>
          <w:sz w:val="24"/>
          <w:szCs w:val="24"/>
        </w:rPr>
      </w:pPr>
    </w:p>
    <w:p w14:paraId="03B480A4" w14:textId="5388DCB2" w:rsidR="7625142F" w:rsidRDefault="7625142F" w:rsidP="4B0114D8">
      <w:pPr>
        <w:rPr>
          <w:rFonts w:ascii="Arial" w:eastAsia="Arial" w:hAnsi="Arial" w:cs="Arial"/>
          <w:color w:val="000000" w:themeColor="text1"/>
          <w:sz w:val="24"/>
          <w:szCs w:val="24"/>
        </w:rPr>
      </w:pPr>
      <w:r w:rsidRPr="000202F8">
        <w:rPr>
          <w:rFonts w:ascii="Arial" w:eastAsia="Arial" w:hAnsi="Arial" w:cs="Arial"/>
          <w:b/>
          <w:bCs/>
          <w:color w:val="70AD47" w:themeColor="accent6"/>
          <w:sz w:val="24"/>
          <w:szCs w:val="24"/>
        </w:rPr>
        <w:t>Academic integrity</w:t>
      </w:r>
      <w:r w:rsidRPr="4B0114D8">
        <w:rPr>
          <w:rFonts w:ascii="Arial" w:eastAsia="Arial" w:hAnsi="Arial" w:cs="Arial"/>
          <w:color w:val="000000" w:themeColor="text1"/>
          <w:sz w:val="24"/>
          <w:szCs w:val="24"/>
        </w:rPr>
        <w:t xml:space="preserve">:  </w:t>
      </w:r>
    </w:p>
    <w:p w14:paraId="755568EE" w14:textId="14A0A35C" w:rsidR="7625142F" w:rsidRPr="007F6227" w:rsidRDefault="7625142F" w:rsidP="4B0114D8">
      <w:pPr>
        <w:rPr>
          <w:rFonts w:ascii="Arial" w:eastAsia="Arial" w:hAnsi="Arial" w:cs="Arial"/>
          <w:i/>
          <w:iCs/>
          <w:color w:val="70AD47" w:themeColor="accent6"/>
          <w:sz w:val="24"/>
          <w:szCs w:val="24"/>
        </w:rPr>
      </w:pPr>
      <w:r w:rsidRPr="007F6227">
        <w:rPr>
          <w:rFonts w:ascii="Arial" w:eastAsia="Arial" w:hAnsi="Arial" w:cs="Arial"/>
          <w:i/>
          <w:iCs/>
          <w:color w:val="70AD47" w:themeColor="accent6"/>
          <w:sz w:val="24"/>
          <w:szCs w:val="24"/>
        </w:rPr>
        <w:t xml:space="preserve">All students are expected to adhere to Clark’s standards of academic integrity; this means that all work must be entirely your own and entirely unique to this course. Plagiarism and other forms of cheating will not be tolerated or excused. For more information, please refer to the university’s policy on this issue, available at </w:t>
      </w:r>
      <w:hyperlink r:id="rId8" w:anchor="academic-integrity" w:history="1">
        <w:r w:rsidR="007F6227" w:rsidRPr="007F6227">
          <w:rPr>
            <w:rStyle w:val="Hyperlink"/>
            <w:rFonts w:ascii="Arial" w:eastAsia="Arial" w:hAnsi="Arial" w:cs="Arial"/>
            <w:i/>
            <w:iCs/>
            <w:color w:val="70AD47" w:themeColor="accent6"/>
            <w:sz w:val="24"/>
            <w:szCs w:val="24"/>
          </w:rPr>
          <w:t>https://catalog.clarku.edu/content.php?catoid=32&amp;navoid=2735#academic-integrity</w:t>
        </w:r>
      </w:hyperlink>
      <w:r w:rsidR="007F6227" w:rsidRPr="007F6227">
        <w:rPr>
          <w:rFonts w:ascii="Arial" w:eastAsia="Arial" w:hAnsi="Arial" w:cs="Arial"/>
          <w:i/>
          <w:iCs/>
          <w:color w:val="70AD47" w:themeColor="accent6"/>
          <w:sz w:val="24"/>
          <w:szCs w:val="24"/>
        </w:rPr>
        <w:t xml:space="preserve"> </w:t>
      </w:r>
      <w:r w:rsidRPr="007F6227">
        <w:rPr>
          <w:rFonts w:ascii="Arial" w:eastAsia="Arial" w:hAnsi="Arial" w:cs="Arial"/>
          <w:i/>
          <w:iCs/>
          <w:color w:val="70AD47" w:themeColor="accent6"/>
          <w:sz w:val="24"/>
          <w:szCs w:val="24"/>
        </w:rPr>
        <w:t xml:space="preserve">or in the student handbook. If you have any questions about proper citation or other related issues, please don’t hesitate to come see me.  </w:t>
      </w:r>
    </w:p>
    <w:p w14:paraId="04FC4644" w14:textId="4C5B84C7" w:rsidR="7625142F" w:rsidRDefault="7625142F" w:rsidP="297A7688">
      <w:pPr>
        <w:rPr>
          <w:rFonts w:ascii="Arial" w:eastAsia="Arial" w:hAnsi="Arial" w:cs="Arial"/>
          <w:color w:val="4472C4" w:themeColor="accent1"/>
          <w:sz w:val="24"/>
          <w:szCs w:val="24"/>
        </w:rPr>
      </w:pPr>
      <w:r w:rsidRPr="5A8AA14A">
        <w:rPr>
          <w:rFonts w:ascii="Arial" w:eastAsia="Arial" w:hAnsi="Arial" w:cs="Arial"/>
          <w:color w:val="4471C4"/>
          <w:sz w:val="24"/>
          <w:szCs w:val="24"/>
        </w:rPr>
        <w:t>[If you use Turnitin, please indicate this here.</w:t>
      </w:r>
      <w:r w:rsidR="717CC2BA" w:rsidRPr="5A8AA14A">
        <w:rPr>
          <w:rFonts w:ascii="Arial" w:eastAsia="Arial" w:hAnsi="Arial" w:cs="Arial"/>
          <w:color w:val="4471C4"/>
          <w:sz w:val="24"/>
          <w:szCs w:val="24"/>
        </w:rPr>
        <w:t xml:space="preserve"> If you have class policies specifically related to </w:t>
      </w:r>
      <w:proofErr w:type="spellStart"/>
      <w:r w:rsidR="717CC2BA" w:rsidRPr="5A8AA14A">
        <w:rPr>
          <w:rFonts w:ascii="Arial" w:eastAsia="Arial" w:hAnsi="Arial" w:cs="Arial"/>
          <w:color w:val="4471C4"/>
          <w:sz w:val="24"/>
          <w:szCs w:val="24"/>
        </w:rPr>
        <w:t>ChatGPT</w:t>
      </w:r>
      <w:proofErr w:type="spellEnd"/>
      <w:r w:rsidR="717CC2BA" w:rsidRPr="5A8AA14A">
        <w:rPr>
          <w:rFonts w:ascii="Arial" w:eastAsia="Arial" w:hAnsi="Arial" w:cs="Arial"/>
          <w:color w:val="4471C4"/>
          <w:sz w:val="24"/>
          <w:szCs w:val="24"/>
        </w:rPr>
        <w:t xml:space="preserve"> or other AI content generators, you may want to include those as well.</w:t>
      </w:r>
      <w:r w:rsidRPr="5A8AA14A">
        <w:rPr>
          <w:rFonts w:ascii="Arial" w:eastAsia="Arial" w:hAnsi="Arial" w:cs="Arial"/>
          <w:color w:val="4471C4"/>
          <w:sz w:val="24"/>
          <w:szCs w:val="24"/>
        </w:rPr>
        <w:t>]</w:t>
      </w:r>
    </w:p>
    <w:p w14:paraId="0C71F965" w14:textId="73D91FC8" w:rsidR="297A7688" w:rsidRDefault="297A7688" w:rsidP="4B0114D8">
      <w:pPr>
        <w:rPr>
          <w:rFonts w:ascii="Arial" w:eastAsia="Arial" w:hAnsi="Arial" w:cs="Arial"/>
          <w:b/>
          <w:bCs/>
          <w:sz w:val="24"/>
          <w:szCs w:val="24"/>
        </w:rPr>
      </w:pPr>
    </w:p>
    <w:p w14:paraId="53DF90F7" w14:textId="0BDC513C" w:rsidR="2B1E550A" w:rsidRDefault="2B1E550A" w:rsidP="5A8AA14A">
      <w:pPr>
        <w:rPr>
          <w:rFonts w:ascii="Arial" w:eastAsia="Arial" w:hAnsi="Arial" w:cs="Arial"/>
          <w:b/>
          <w:bCs/>
          <w:color w:val="000000" w:themeColor="text1"/>
          <w:sz w:val="24"/>
          <w:szCs w:val="24"/>
        </w:rPr>
      </w:pPr>
      <w:r w:rsidRPr="000202F8">
        <w:rPr>
          <w:rFonts w:ascii="Arial" w:eastAsia="Arial" w:hAnsi="Arial" w:cs="Arial"/>
          <w:b/>
          <w:bCs/>
          <w:color w:val="70AD47" w:themeColor="accent6"/>
          <w:sz w:val="24"/>
          <w:szCs w:val="24"/>
        </w:rPr>
        <w:t>Student</w:t>
      </w:r>
      <w:r w:rsidR="000202F8" w:rsidRPr="000202F8">
        <w:rPr>
          <w:rFonts w:ascii="Arial" w:eastAsia="Arial" w:hAnsi="Arial" w:cs="Arial"/>
          <w:b/>
          <w:bCs/>
          <w:color w:val="70AD47" w:themeColor="accent6"/>
          <w:sz w:val="24"/>
          <w:szCs w:val="24"/>
        </w:rPr>
        <w:t xml:space="preserve"> Accessibility Services</w:t>
      </w:r>
      <w:r w:rsidR="0A5C5C45" w:rsidRPr="5A8AA14A">
        <w:rPr>
          <w:rFonts w:ascii="Arial" w:eastAsia="Arial" w:hAnsi="Arial" w:cs="Arial"/>
          <w:b/>
          <w:bCs/>
          <w:color w:val="000000" w:themeColor="text1"/>
          <w:sz w:val="24"/>
          <w:szCs w:val="24"/>
        </w:rPr>
        <w:t>:</w:t>
      </w:r>
    </w:p>
    <w:p w14:paraId="166E3994" w14:textId="1AA5B9FE" w:rsidR="083D95D6" w:rsidRPr="004667DF" w:rsidRDefault="004667DF" w:rsidP="5A8AA14A">
      <w:pPr>
        <w:rPr>
          <w:rFonts w:ascii="Arial" w:eastAsia="Arial" w:hAnsi="Arial" w:cs="Arial"/>
          <w:b/>
          <w:bCs/>
          <w:i/>
          <w:iCs/>
          <w:color w:val="6FAC47"/>
          <w:sz w:val="24"/>
          <w:szCs w:val="24"/>
        </w:rPr>
      </w:pPr>
      <w:r>
        <w:rPr>
          <w:rFonts w:ascii="Arial" w:hAnsi="Arial" w:cs="Arial"/>
          <w:sz w:val="24"/>
          <w:szCs w:val="24"/>
        </w:rPr>
        <w:t>[</w:t>
      </w:r>
      <w:r w:rsidR="000202F8" w:rsidRPr="004667DF">
        <w:rPr>
          <w:rFonts w:ascii="Arial" w:hAnsi="Arial" w:cs="Arial"/>
          <w:sz w:val="24"/>
          <w:szCs w:val="24"/>
        </w:rPr>
        <w:t xml:space="preserve">Student Accessibility Services has in-depth accessibility statements for your syllabus, found </w:t>
      </w:r>
      <w:hyperlink r:id="rId9" w:history="1">
        <w:r w:rsidR="000202F8" w:rsidRPr="004667DF">
          <w:rPr>
            <w:rStyle w:val="Hyperlink"/>
            <w:rFonts w:ascii="Arial" w:hAnsi="Arial" w:cs="Arial"/>
            <w:sz w:val="24"/>
            <w:szCs w:val="24"/>
          </w:rPr>
          <w:t>here</w:t>
        </w:r>
      </w:hyperlink>
      <w:r w:rsidR="000202F8" w:rsidRPr="004667DF">
        <w:rPr>
          <w:rFonts w:ascii="Arial" w:hAnsi="Arial" w:cs="Arial"/>
          <w:sz w:val="24"/>
          <w:szCs w:val="24"/>
        </w:rPr>
        <w:t>.</w:t>
      </w:r>
      <w:r>
        <w:rPr>
          <w:rFonts w:ascii="Arial" w:hAnsi="Arial" w:cs="Arial"/>
          <w:sz w:val="24"/>
          <w:szCs w:val="24"/>
        </w:rPr>
        <w:t>]</w:t>
      </w:r>
    </w:p>
    <w:p w14:paraId="064F107D" w14:textId="77777777" w:rsidR="000202F8" w:rsidRDefault="000202F8" w:rsidP="4B0114D8">
      <w:pPr>
        <w:rPr>
          <w:rFonts w:ascii="Arial" w:eastAsia="Arial" w:hAnsi="Arial" w:cs="Arial"/>
          <w:b/>
          <w:bCs/>
          <w:color w:val="70AD47" w:themeColor="accent6"/>
          <w:sz w:val="24"/>
          <w:szCs w:val="24"/>
        </w:rPr>
      </w:pPr>
    </w:p>
    <w:p w14:paraId="618F6A9F" w14:textId="77777777" w:rsidR="000202F8" w:rsidRDefault="000202F8" w:rsidP="4B0114D8">
      <w:pPr>
        <w:rPr>
          <w:rFonts w:ascii="Arial" w:eastAsia="Arial" w:hAnsi="Arial" w:cs="Arial"/>
          <w:b/>
          <w:bCs/>
          <w:color w:val="70AD47" w:themeColor="accent6"/>
          <w:sz w:val="24"/>
          <w:szCs w:val="24"/>
        </w:rPr>
      </w:pPr>
    </w:p>
    <w:p w14:paraId="7A1DB752" w14:textId="77777777" w:rsidR="000202F8" w:rsidRDefault="000202F8" w:rsidP="4B0114D8">
      <w:pPr>
        <w:rPr>
          <w:rFonts w:ascii="Arial" w:eastAsia="Arial" w:hAnsi="Arial" w:cs="Arial"/>
          <w:b/>
          <w:bCs/>
          <w:color w:val="70AD47" w:themeColor="accent6"/>
          <w:sz w:val="24"/>
          <w:szCs w:val="24"/>
        </w:rPr>
      </w:pPr>
    </w:p>
    <w:p w14:paraId="40C6A510" w14:textId="55FA3059" w:rsidR="7FA9150C" w:rsidRPr="000202F8" w:rsidRDefault="7FA9150C" w:rsidP="4B0114D8">
      <w:pPr>
        <w:rPr>
          <w:rFonts w:ascii="Arial" w:eastAsia="Arial" w:hAnsi="Arial" w:cs="Arial"/>
          <w:b/>
          <w:bCs/>
          <w:color w:val="70AD47" w:themeColor="accent6"/>
          <w:sz w:val="24"/>
          <w:szCs w:val="24"/>
        </w:rPr>
      </w:pPr>
      <w:r w:rsidRPr="000202F8">
        <w:rPr>
          <w:rFonts w:ascii="Arial" w:eastAsia="Arial" w:hAnsi="Arial" w:cs="Arial"/>
          <w:b/>
          <w:bCs/>
          <w:color w:val="70AD47" w:themeColor="accent6"/>
          <w:sz w:val="24"/>
          <w:szCs w:val="24"/>
        </w:rPr>
        <w:lastRenderedPageBreak/>
        <w:t xml:space="preserve">Title IX: </w:t>
      </w:r>
    </w:p>
    <w:p w14:paraId="6E2E394E" w14:textId="0AD52E50" w:rsidR="7FA9150C" w:rsidRDefault="7FA9150C" w:rsidP="4B0114D8">
      <w:pPr>
        <w:rPr>
          <w:rFonts w:ascii="Arial" w:eastAsia="Arial" w:hAnsi="Arial" w:cs="Arial"/>
          <w:i/>
          <w:iCs/>
          <w:color w:val="70AD47" w:themeColor="accent6"/>
          <w:sz w:val="24"/>
          <w:szCs w:val="24"/>
        </w:rPr>
      </w:pPr>
      <w:r w:rsidRPr="4B0114D8">
        <w:rPr>
          <w:rFonts w:ascii="Arial" w:eastAsia="Arial" w:hAnsi="Arial" w:cs="Arial"/>
          <w:i/>
          <w:iCs/>
          <w:color w:val="70AD47" w:themeColor="accent6"/>
          <w:sz w:val="24"/>
          <w:szCs w:val="24"/>
        </w:rPr>
        <w:t>Clark University and its faculty are committed to creating a safe and open learning environment for all students. Clark University encourages all members of the community to seek support and report incidents of sexual harassment to the Title IX office (</w:t>
      </w:r>
      <w:hyperlink r:id="rId10">
        <w:r w:rsidRPr="4B0114D8">
          <w:rPr>
            <w:rStyle w:val="Hyperlink"/>
            <w:rFonts w:ascii="Arial" w:eastAsia="Arial" w:hAnsi="Arial" w:cs="Arial"/>
            <w:i/>
            <w:iCs/>
            <w:color w:val="70AD47" w:themeColor="accent6"/>
            <w:sz w:val="24"/>
            <w:szCs w:val="24"/>
          </w:rPr>
          <w:t>titleix@clarku.edu</w:t>
        </w:r>
      </w:hyperlink>
      <w:r w:rsidRPr="4B0114D8">
        <w:rPr>
          <w:rFonts w:ascii="Arial" w:eastAsia="Arial" w:hAnsi="Arial" w:cs="Arial"/>
          <w:i/>
          <w:iCs/>
          <w:color w:val="70AD47" w:themeColor="accent6"/>
          <w:sz w:val="24"/>
          <w:szCs w:val="24"/>
        </w:rPr>
        <w:t>). If you or someone you know has experienced any sexual harassment, including sexual assault, dating or domestic violence, or stalking, help and support is available.</w:t>
      </w:r>
    </w:p>
    <w:p w14:paraId="504AE84E" w14:textId="6F38729E" w:rsidR="7FA9150C" w:rsidRDefault="7FA9150C" w:rsidP="4B0114D8">
      <w:pPr>
        <w:rPr>
          <w:rFonts w:ascii="Arial" w:eastAsia="Arial" w:hAnsi="Arial" w:cs="Arial"/>
          <w:i/>
          <w:iCs/>
          <w:color w:val="70AD47" w:themeColor="accent6"/>
          <w:sz w:val="24"/>
          <w:szCs w:val="24"/>
        </w:rPr>
      </w:pPr>
      <w:r w:rsidRPr="4B0114D8">
        <w:rPr>
          <w:rFonts w:ascii="Arial" w:eastAsia="Arial" w:hAnsi="Arial" w:cs="Arial"/>
          <w:i/>
          <w:iCs/>
          <w:color w:val="70AD47" w:themeColor="accent6"/>
          <w:sz w:val="24"/>
          <w:szCs w:val="24"/>
        </w:rPr>
        <w:t xml:space="preserve">Please be aware that all Clark University faculty and teaching assistants are considered responsible employees, which means that if you tell me about a situation involving the aforementioned offenses, I must share that information with the Title IX Coordinator, Brittany </w:t>
      </w:r>
      <w:r w:rsidR="007F6227">
        <w:rPr>
          <w:rFonts w:ascii="Arial" w:eastAsia="Arial" w:hAnsi="Arial" w:cs="Arial"/>
          <w:i/>
          <w:iCs/>
          <w:color w:val="70AD47" w:themeColor="accent6"/>
          <w:sz w:val="24"/>
          <w:szCs w:val="24"/>
        </w:rPr>
        <w:t>Brickman</w:t>
      </w:r>
      <w:r w:rsidRPr="4B0114D8">
        <w:rPr>
          <w:rFonts w:ascii="Arial" w:eastAsia="Arial" w:hAnsi="Arial" w:cs="Arial"/>
          <w:i/>
          <w:iCs/>
          <w:color w:val="70AD47" w:themeColor="accent6"/>
          <w:sz w:val="24"/>
          <w:szCs w:val="24"/>
        </w:rPr>
        <w:t xml:space="preserve"> (</w:t>
      </w:r>
      <w:hyperlink r:id="rId11">
        <w:r w:rsidRPr="4B0114D8">
          <w:rPr>
            <w:rStyle w:val="Hyperlink"/>
            <w:rFonts w:ascii="Arial" w:eastAsia="Arial" w:hAnsi="Arial" w:cs="Arial"/>
            <w:i/>
            <w:iCs/>
            <w:color w:val="70AD47" w:themeColor="accent6"/>
            <w:sz w:val="24"/>
            <w:szCs w:val="24"/>
          </w:rPr>
          <w:t>titleix@clarku.edu</w:t>
        </w:r>
      </w:hyperlink>
      <w:r w:rsidRPr="4B0114D8">
        <w:rPr>
          <w:rFonts w:ascii="Arial" w:eastAsia="Arial" w:hAnsi="Arial" w:cs="Arial"/>
          <w:i/>
          <w:iCs/>
          <w:color w:val="70AD47" w:themeColor="accent6"/>
          <w:sz w:val="24"/>
          <w:szCs w:val="24"/>
        </w:rPr>
        <w:t xml:space="preserve">). Although I have to make that notification, you will, for the most part, control how your case will be handled, including whether or not you wish to pursue a formal complaint. Our goal is to make sure you are aware of the range of options available to you and have access to the resources you need. </w:t>
      </w:r>
    </w:p>
    <w:p w14:paraId="3775C6D8" w14:textId="4F5857CF" w:rsidR="7FA9150C" w:rsidRDefault="7FA9150C" w:rsidP="4B0114D8">
      <w:pPr>
        <w:rPr>
          <w:rFonts w:ascii="Arial" w:eastAsia="Arial" w:hAnsi="Arial" w:cs="Arial"/>
          <w:i/>
          <w:iCs/>
          <w:color w:val="70AD47" w:themeColor="accent6"/>
          <w:sz w:val="24"/>
          <w:szCs w:val="24"/>
        </w:rPr>
      </w:pPr>
      <w:r w:rsidRPr="4B0114D8">
        <w:rPr>
          <w:rFonts w:ascii="Arial" w:eastAsia="Arial" w:hAnsi="Arial" w:cs="Arial"/>
          <w:i/>
          <w:iCs/>
          <w:color w:val="70AD47" w:themeColor="accent6"/>
          <w:sz w:val="24"/>
          <w:szCs w:val="24"/>
        </w:rPr>
        <w:t>If you wish to speak to a confidential resource who does not have this reporting responsibility, you can contact Clark’s Center for Counseling and Professional Growth (508-793-7678), Clark’s Health Center (508-793-7467), or confidential resource providers on campus: Prof. Stewart (</w:t>
      </w:r>
      <w:hyperlink r:id="rId12">
        <w:r w:rsidRPr="4B0114D8">
          <w:rPr>
            <w:rStyle w:val="Hyperlink"/>
            <w:rFonts w:ascii="Arial" w:eastAsia="Arial" w:hAnsi="Arial" w:cs="Arial"/>
            <w:i/>
            <w:iCs/>
            <w:color w:val="70AD47" w:themeColor="accent6"/>
            <w:sz w:val="24"/>
            <w:szCs w:val="24"/>
          </w:rPr>
          <w:t>als.confidential@clarku.edu</w:t>
        </w:r>
      </w:hyperlink>
      <w:r w:rsidRPr="4B0114D8">
        <w:rPr>
          <w:rFonts w:ascii="Arial" w:eastAsia="Arial" w:hAnsi="Arial" w:cs="Arial"/>
          <w:i/>
          <w:iCs/>
          <w:color w:val="70AD47" w:themeColor="accent6"/>
          <w:sz w:val="24"/>
          <w:szCs w:val="24"/>
        </w:rPr>
        <w:t>), Prof. Palm Reed (</w:t>
      </w:r>
      <w:hyperlink r:id="rId13">
        <w:r w:rsidRPr="4B0114D8">
          <w:rPr>
            <w:rStyle w:val="Hyperlink"/>
            <w:rFonts w:ascii="Arial" w:eastAsia="Arial" w:hAnsi="Arial" w:cs="Arial"/>
            <w:i/>
            <w:iCs/>
            <w:color w:val="70AD47" w:themeColor="accent6"/>
            <w:sz w:val="24"/>
            <w:szCs w:val="24"/>
          </w:rPr>
          <w:t>kpr.confidential@clarku.edu</w:t>
        </w:r>
      </w:hyperlink>
      <w:r w:rsidRPr="4B0114D8">
        <w:rPr>
          <w:rFonts w:ascii="Arial" w:eastAsia="Arial" w:hAnsi="Arial" w:cs="Arial"/>
          <w:i/>
          <w:iCs/>
          <w:color w:val="70AD47" w:themeColor="accent6"/>
          <w:sz w:val="24"/>
          <w:szCs w:val="24"/>
        </w:rPr>
        <w:t>), and Prof. Cordova (</w:t>
      </w:r>
      <w:hyperlink r:id="rId14">
        <w:r w:rsidRPr="4B0114D8">
          <w:rPr>
            <w:rStyle w:val="Hyperlink"/>
            <w:rFonts w:ascii="Arial" w:eastAsia="Arial" w:hAnsi="Arial" w:cs="Arial"/>
            <w:i/>
            <w:iCs/>
            <w:color w:val="70AD47" w:themeColor="accent6"/>
            <w:sz w:val="24"/>
            <w:szCs w:val="24"/>
          </w:rPr>
          <w:t>jvc.confidential@clarku.edu</w:t>
        </w:r>
      </w:hyperlink>
      <w:r w:rsidRPr="4B0114D8">
        <w:rPr>
          <w:rFonts w:ascii="Arial" w:eastAsia="Arial" w:hAnsi="Arial" w:cs="Arial"/>
          <w:i/>
          <w:iCs/>
          <w:color w:val="70AD47" w:themeColor="accent6"/>
          <w:sz w:val="24"/>
          <w:szCs w:val="24"/>
        </w:rPr>
        <w:t xml:space="preserve">). </w:t>
      </w:r>
    </w:p>
    <w:p w14:paraId="68309508" w14:textId="6505D25A" w:rsidR="65EBBF7C" w:rsidRDefault="65EBBF7C" w:rsidP="65EBBF7C">
      <w:pPr>
        <w:rPr>
          <w:rFonts w:ascii="Arial" w:eastAsia="Arial" w:hAnsi="Arial" w:cs="Arial"/>
          <w:sz w:val="24"/>
          <w:szCs w:val="24"/>
        </w:rPr>
      </w:pPr>
    </w:p>
    <w:p w14:paraId="0E56C8E4" w14:textId="30B32A5D" w:rsidR="297A7688" w:rsidRDefault="0612DC55" w:rsidP="4B0114D8">
      <w:pPr>
        <w:rPr>
          <w:rFonts w:ascii="Arial" w:eastAsia="Arial" w:hAnsi="Arial" w:cs="Arial"/>
          <w:color w:val="4472C4" w:themeColor="accent1"/>
          <w:sz w:val="24"/>
          <w:szCs w:val="24"/>
        </w:rPr>
      </w:pPr>
      <w:r w:rsidRPr="000202F8">
        <w:rPr>
          <w:rFonts w:ascii="Arial" w:eastAsia="Arial" w:hAnsi="Arial" w:cs="Arial"/>
          <w:b/>
          <w:bCs/>
          <w:color w:val="70AD47" w:themeColor="accent6"/>
          <w:sz w:val="24"/>
          <w:szCs w:val="24"/>
        </w:rPr>
        <w:t>FERPA</w:t>
      </w:r>
      <w:r w:rsidR="54A70EA3" w:rsidRPr="000202F8">
        <w:rPr>
          <w:rFonts w:ascii="Arial" w:eastAsia="Arial" w:hAnsi="Arial" w:cs="Arial"/>
          <w:b/>
          <w:bCs/>
          <w:color w:val="70AD47" w:themeColor="accent6"/>
          <w:sz w:val="24"/>
          <w:szCs w:val="24"/>
        </w:rPr>
        <w:t>:</w:t>
      </w:r>
      <w:r w:rsidR="54A70EA3" w:rsidRPr="4B0114D8">
        <w:rPr>
          <w:rFonts w:ascii="Arial" w:eastAsia="Arial" w:hAnsi="Arial" w:cs="Arial"/>
          <w:b/>
          <w:bCs/>
          <w:sz w:val="24"/>
          <w:szCs w:val="24"/>
        </w:rPr>
        <w:t xml:space="preserve"> </w:t>
      </w:r>
    </w:p>
    <w:p w14:paraId="21F656A2" w14:textId="7927FE47" w:rsidR="297A7688" w:rsidRDefault="5F8B1144" w:rsidP="4B0114D8">
      <w:pPr>
        <w:rPr>
          <w:rFonts w:ascii="Arial" w:eastAsia="Arial" w:hAnsi="Arial" w:cs="Arial"/>
          <w:color w:val="4472C4" w:themeColor="accent1"/>
          <w:sz w:val="24"/>
          <w:szCs w:val="24"/>
        </w:rPr>
      </w:pPr>
      <w:r w:rsidRPr="0F4DE320">
        <w:rPr>
          <w:rFonts w:ascii="Arial" w:eastAsia="Arial" w:hAnsi="Arial" w:cs="Arial"/>
          <w:color w:val="6FAC47"/>
          <w:sz w:val="24"/>
          <w:szCs w:val="24"/>
        </w:rPr>
        <w:t>The link to Cla</w:t>
      </w:r>
      <w:r w:rsidR="3C7FAB83" w:rsidRPr="0F4DE320">
        <w:rPr>
          <w:rFonts w:ascii="Arial" w:eastAsia="Arial" w:hAnsi="Arial" w:cs="Arial"/>
          <w:color w:val="6FAC47"/>
          <w:sz w:val="24"/>
          <w:szCs w:val="24"/>
        </w:rPr>
        <w:t>r</w:t>
      </w:r>
      <w:r w:rsidRPr="0F4DE320">
        <w:rPr>
          <w:rFonts w:ascii="Arial" w:eastAsia="Arial" w:hAnsi="Arial" w:cs="Arial"/>
          <w:color w:val="6FAC47"/>
          <w:sz w:val="24"/>
          <w:szCs w:val="24"/>
        </w:rPr>
        <w:t>k’s policy regarding student privacy under the Family Education Rights and Privacy Act is available here</w:t>
      </w:r>
      <w:r w:rsidR="3C7FAB83" w:rsidRPr="0F4DE320">
        <w:rPr>
          <w:rFonts w:ascii="Arial" w:eastAsia="Arial" w:hAnsi="Arial" w:cs="Arial"/>
          <w:color w:val="6FAC47"/>
          <w:sz w:val="24"/>
          <w:szCs w:val="24"/>
        </w:rPr>
        <w:t xml:space="preserve">: </w:t>
      </w:r>
      <w:hyperlink r:id="rId15">
        <w:r w:rsidR="69CCCE37" w:rsidRPr="0F4DE320">
          <w:rPr>
            <w:rStyle w:val="Hyperlink"/>
            <w:rFonts w:ascii="Arial" w:eastAsia="Arial" w:hAnsi="Arial" w:cs="Arial"/>
            <w:color w:val="6FAC47"/>
            <w:sz w:val="24"/>
            <w:szCs w:val="24"/>
          </w:rPr>
          <w:t>https://web.clarku.edu/policies/detailpolicy.cfm?pid=25</w:t>
        </w:r>
      </w:hyperlink>
      <w:r w:rsidR="69CCCE37" w:rsidRPr="0F4DE320">
        <w:rPr>
          <w:rFonts w:ascii="Arial" w:eastAsia="Arial" w:hAnsi="Arial" w:cs="Arial"/>
          <w:color w:val="4471C4"/>
          <w:sz w:val="24"/>
          <w:szCs w:val="24"/>
        </w:rPr>
        <w:t xml:space="preserve"> </w:t>
      </w:r>
    </w:p>
    <w:p w14:paraId="0D3AC6FA" w14:textId="7BCD7FF2" w:rsidR="0F4DE320" w:rsidRDefault="0F4DE320" w:rsidP="0F4DE320">
      <w:pPr>
        <w:rPr>
          <w:rFonts w:ascii="Arial" w:eastAsia="Arial" w:hAnsi="Arial" w:cs="Arial"/>
          <w:b/>
          <w:bCs/>
          <w:i/>
          <w:iCs/>
          <w:color w:val="000000" w:themeColor="text1"/>
          <w:sz w:val="24"/>
          <w:szCs w:val="24"/>
        </w:rPr>
      </w:pPr>
    </w:p>
    <w:p w14:paraId="6E4341C1" w14:textId="15E82A42" w:rsidR="7625142F" w:rsidRPr="00053A9A" w:rsidRDefault="7625142F" w:rsidP="5A8AA14A">
      <w:pPr>
        <w:rPr>
          <w:rFonts w:ascii="Arial" w:eastAsia="Arial" w:hAnsi="Arial" w:cs="Arial"/>
          <w:b/>
          <w:bCs/>
          <w:i/>
          <w:iCs/>
          <w:color w:val="000000" w:themeColor="text1"/>
          <w:sz w:val="28"/>
          <w:szCs w:val="28"/>
          <w:u w:val="single"/>
        </w:rPr>
      </w:pPr>
      <w:r w:rsidRPr="00053A9A">
        <w:rPr>
          <w:rFonts w:ascii="Arial" w:eastAsia="Arial" w:hAnsi="Arial" w:cs="Arial"/>
          <w:b/>
          <w:bCs/>
          <w:i/>
          <w:iCs/>
          <w:color w:val="000000" w:themeColor="text1"/>
          <w:sz w:val="28"/>
          <w:szCs w:val="28"/>
          <w:u w:val="single"/>
        </w:rPr>
        <w:t xml:space="preserve">Other </w:t>
      </w:r>
      <w:r w:rsidR="07106863" w:rsidRPr="00053A9A">
        <w:rPr>
          <w:rFonts w:ascii="Arial" w:eastAsia="Arial" w:hAnsi="Arial" w:cs="Arial"/>
          <w:b/>
          <w:bCs/>
          <w:i/>
          <w:iCs/>
          <w:color w:val="000000" w:themeColor="text1"/>
          <w:sz w:val="28"/>
          <w:szCs w:val="28"/>
          <w:u w:val="single"/>
        </w:rPr>
        <w:t xml:space="preserve">course </w:t>
      </w:r>
      <w:r w:rsidRPr="00053A9A">
        <w:rPr>
          <w:rFonts w:ascii="Arial" w:eastAsia="Arial" w:hAnsi="Arial" w:cs="Arial"/>
          <w:b/>
          <w:bCs/>
          <w:i/>
          <w:iCs/>
          <w:color w:val="000000" w:themeColor="text1"/>
          <w:sz w:val="28"/>
          <w:szCs w:val="28"/>
          <w:u w:val="single"/>
        </w:rPr>
        <w:t>policies that m</w:t>
      </w:r>
      <w:r w:rsidR="6AEFF4F1" w:rsidRPr="00053A9A">
        <w:rPr>
          <w:rFonts w:ascii="Arial" w:eastAsia="Arial" w:hAnsi="Arial" w:cs="Arial"/>
          <w:b/>
          <w:bCs/>
          <w:i/>
          <w:iCs/>
          <w:color w:val="000000" w:themeColor="text1"/>
          <w:sz w:val="28"/>
          <w:szCs w:val="28"/>
          <w:u w:val="single"/>
        </w:rPr>
        <w:t>ight</w:t>
      </w:r>
      <w:r w:rsidRPr="00053A9A">
        <w:rPr>
          <w:rFonts w:ascii="Arial" w:eastAsia="Arial" w:hAnsi="Arial" w:cs="Arial"/>
          <w:b/>
          <w:bCs/>
          <w:i/>
          <w:iCs/>
          <w:color w:val="000000" w:themeColor="text1"/>
          <w:sz w:val="28"/>
          <w:szCs w:val="28"/>
          <w:u w:val="single"/>
        </w:rPr>
        <w:t xml:space="preserve"> be useful to include: </w:t>
      </w:r>
    </w:p>
    <w:p w14:paraId="33B6F94F" w14:textId="263AEE34" w:rsidR="7625142F" w:rsidRDefault="7625142F" w:rsidP="4B0114D8">
      <w:pPr>
        <w:rPr>
          <w:rFonts w:ascii="Arial" w:eastAsia="Arial" w:hAnsi="Arial" w:cs="Arial"/>
          <w:b/>
          <w:bCs/>
          <w:color w:val="000000" w:themeColor="text1"/>
          <w:sz w:val="24"/>
          <w:szCs w:val="24"/>
        </w:rPr>
      </w:pPr>
      <w:r w:rsidRPr="4B0114D8">
        <w:rPr>
          <w:rFonts w:ascii="Arial" w:eastAsia="Arial" w:hAnsi="Arial" w:cs="Arial"/>
          <w:b/>
          <w:bCs/>
          <w:color w:val="000000" w:themeColor="text1"/>
          <w:sz w:val="24"/>
          <w:szCs w:val="24"/>
        </w:rPr>
        <w:t>Late work policy:</w:t>
      </w:r>
    </w:p>
    <w:p w14:paraId="15168407" w14:textId="18D1B1E0" w:rsidR="7625142F" w:rsidRDefault="4E7B2D4B"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[What is your policy on late work? Is there a grade reduction?]</w:t>
      </w:r>
      <w:r w:rsidR="7625142F" w:rsidRPr="4B0114D8">
        <w:rPr>
          <w:rFonts w:ascii="Arial" w:eastAsia="Arial" w:hAnsi="Arial" w:cs="Arial"/>
          <w:color w:val="4472C4" w:themeColor="accent1"/>
          <w:sz w:val="24"/>
          <w:szCs w:val="24"/>
        </w:rPr>
        <w:t xml:space="preserve">  </w:t>
      </w:r>
    </w:p>
    <w:p w14:paraId="217D7E78" w14:textId="50D874F4" w:rsidR="7625142F" w:rsidRDefault="7625142F" w:rsidP="4B0114D8">
      <w:pPr>
        <w:rPr>
          <w:rFonts w:ascii="Arial" w:eastAsia="Arial" w:hAnsi="Arial" w:cs="Arial"/>
          <w:b/>
          <w:bCs/>
          <w:color w:val="000000" w:themeColor="text1"/>
          <w:sz w:val="24"/>
          <w:szCs w:val="24"/>
        </w:rPr>
      </w:pPr>
      <w:r w:rsidRPr="4B0114D8">
        <w:rPr>
          <w:rFonts w:ascii="Arial" w:eastAsia="Arial" w:hAnsi="Arial" w:cs="Arial"/>
          <w:b/>
          <w:bCs/>
          <w:color w:val="000000" w:themeColor="text1"/>
          <w:sz w:val="24"/>
          <w:szCs w:val="24"/>
        </w:rPr>
        <w:t xml:space="preserve">Classroom etiquette: </w:t>
      </w:r>
    </w:p>
    <w:p w14:paraId="34FCA449" w14:textId="23D7C182" w:rsidR="7625142F" w:rsidRDefault="7625142F" w:rsidP="297A7688">
      <w:pPr>
        <w:rPr>
          <w:rFonts w:ascii="Arial" w:eastAsia="Arial" w:hAnsi="Arial" w:cs="Arial"/>
          <w:color w:val="4472C4" w:themeColor="accent1"/>
          <w:sz w:val="24"/>
          <w:szCs w:val="24"/>
        </w:rPr>
      </w:pPr>
      <w:r w:rsidRPr="4B0114D8">
        <w:rPr>
          <w:rFonts w:ascii="Arial" w:eastAsia="Arial" w:hAnsi="Arial" w:cs="Arial"/>
          <w:color w:val="4472C4" w:themeColor="accent1"/>
          <w:sz w:val="24"/>
          <w:szCs w:val="24"/>
        </w:rPr>
        <w:t xml:space="preserve">[Do you have policies on coming late to class, using laptops or cell phones, use of social media, recording in class, </w:t>
      </w:r>
      <w:proofErr w:type="spellStart"/>
      <w:r w:rsidRPr="4B0114D8">
        <w:rPr>
          <w:rFonts w:ascii="Arial" w:eastAsia="Arial" w:hAnsi="Arial" w:cs="Arial"/>
          <w:color w:val="4472C4" w:themeColor="accent1"/>
          <w:sz w:val="24"/>
          <w:szCs w:val="24"/>
        </w:rPr>
        <w:t>etc</w:t>
      </w:r>
      <w:proofErr w:type="spellEnd"/>
      <w:r w:rsidRPr="4B0114D8">
        <w:rPr>
          <w:rFonts w:ascii="Arial" w:eastAsia="Arial" w:hAnsi="Arial" w:cs="Arial"/>
          <w:color w:val="4472C4" w:themeColor="accent1"/>
          <w:sz w:val="24"/>
          <w:szCs w:val="24"/>
        </w:rPr>
        <w:t>?]</w:t>
      </w:r>
    </w:p>
    <w:p w14:paraId="2206D0FA" w14:textId="1BB850CC" w:rsidR="7625142F" w:rsidRDefault="7625142F" w:rsidP="4B0114D8">
      <w:pPr>
        <w:rPr>
          <w:rFonts w:ascii="Arial" w:eastAsia="Arial" w:hAnsi="Arial" w:cs="Arial"/>
          <w:sz w:val="24"/>
          <w:szCs w:val="24"/>
        </w:rPr>
      </w:pPr>
      <w:r w:rsidRPr="4B0114D8">
        <w:rPr>
          <w:rFonts w:ascii="Arial" w:eastAsia="Arial" w:hAnsi="Arial" w:cs="Arial"/>
          <w:b/>
          <w:bCs/>
          <w:sz w:val="24"/>
          <w:szCs w:val="24"/>
        </w:rPr>
        <w:t xml:space="preserve">Course modality:  </w:t>
      </w:r>
      <w:r w:rsidRPr="4B0114D8">
        <w:rPr>
          <w:rFonts w:ascii="Arial" w:eastAsia="Arial" w:hAnsi="Arial" w:cs="Arial"/>
          <w:sz w:val="24"/>
          <w:szCs w:val="24"/>
        </w:rPr>
        <w:t xml:space="preserve"> </w:t>
      </w:r>
    </w:p>
    <w:p w14:paraId="3BFA633C" w14:textId="654D7A5F" w:rsidR="7625142F" w:rsidRDefault="7625142F" w:rsidP="4BB69388">
      <w:pPr>
        <w:rPr>
          <w:rFonts w:ascii="Arial" w:eastAsia="Arial" w:hAnsi="Arial" w:cs="Arial"/>
          <w:color w:val="FF0000"/>
          <w:sz w:val="24"/>
          <w:szCs w:val="24"/>
        </w:rPr>
      </w:pPr>
      <w:r w:rsidRPr="4B0114D8">
        <w:rPr>
          <w:rFonts w:ascii="Arial" w:eastAsia="Arial" w:hAnsi="Arial" w:cs="Arial"/>
          <w:color w:val="4471C4"/>
          <w:sz w:val="24"/>
          <w:szCs w:val="24"/>
        </w:rPr>
        <w:t xml:space="preserve">[Is there a Zoom/remote option? If the class is hybrid, what specifically does that involve?] </w:t>
      </w:r>
    </w:p>
    <w:p w14:paraId="5BF08D7F" w14:textId="331A235A" w:rsidR="7625142F" w:rsidRDefault="3D33B4F1" w:rsidP="4BB69388">
      <w:pPr>
        <w:rPr>
          <w:rFonts w:ascii="Arial" w:eastAsia="Arial" w:hAnsi="Arial" w:cs="Arial"/>
          <w:b/>
          <w:bCs/>
          <w:sz w:val="24"/>
          <w:szCs w:val="24"/>
        </w:rPr>
      </w:pPr>
      <w:r w:rsidRPr="0F4DE320">
        <w:rPr>
          <w:rFonts w:ascii="Arial" w:eastAsia="Arial" w:hAnsi="Arial" w:cs="Arial"/>
          <w:b/>
          <w:bCs/>
          <w:sz w:val="24"/>
          <w:szCs w:val="24"/>
        </w:rPr>
        <w:t xml:space="preserve">A statement on diversity, classroom culture, and mutual respect: </w:t>
      </w:r>
    </w:p>
    <w:p w14:paraId="210078CA" w14:textId="09A86171" w:rsidR="7625142F" w:rsidRDefault="39C975E6" w:rsidP="4B0114D8">
      <w:pPr>
        <w:rPr>
          <w:rFonts w:ascii="Arial" w:eastAsia="Arial" w:hAnsi="Arial" w:cs="Arial"/>
          <w:color w:val="4472C4" w:themeColor="accent1"/>
          <w:sz w:val="24"/>
          <w:szCs w:val="24"/>
        </w:rPr>
      </w:pPr>
      <w:r w:rsidRPr="4B0114D8">
        <w:rPr>
          <w:rFonts w:ascii="Arial" w:eastAsia="Arial" w:hAnsi="Arial" w:cs="Arial"/>
          <w:color w:val="4471C4"/>
          <w:sz w:val="24"/>
          <w:szCs w:val="24"/>
        </w:rPr>
        <w:t>[</w:t>
      </w:r>
      <w:r w:rsidR="3D33B4F1" w:rsidRPr="4B0114D8">
        <w:rPr>
          <w:rFonts w:ascii="Arial" w:eastAsia="Arial" w:hAnsi="Arial" w:cs="Arial"/>
          <w:color w:val="4471C4"/>
          <w:sz w:val="24"/>
          <w:szCs w:val="24"/>
        </w:rPr>
        <w:t>What are your expectations for how students will treat one another in class?</w:t>
      </w:r>
      <w:r w:rsidR="11E1EC88" w:rsidRPr="4B0114D8">
        <w:rPr>
          <w:rFonts w:ascii="Arial" w:eastAsia="Arial" w:hAnsi="Arial" w:cs="Arial"/>
          <w:color w:val="4471C4"/>
          <w:sz w:val="24"/>
          <w:szCs w:val="24"/>
        </w:rPr>
        <w:t xml:space="preserve"> Are there other course-specific policies around diversity and inclusion you would like students to be aware of? </w:t>
      </w:r>
      <w:r w:rsidR="082194C9" w:rsidRPr="4B0114D8">
        <w:rPr>
          <w:rFonts w:ascii="Arial" w:eastAsia="Arial" w:hAnsi="Arial" w:cs="Arial"/>
          <w:color w:val="4471C4"/>
          <w:sz w:val="24"/>
          <w:szCs w:val="24"/>
        </w:rPr>
        <w:t>You can also provide a link to the CODI office website</w:t>
      </w:r>
      <w:r w:rsidR="44CBFF54" w:rsidRPr="4B0114D8">
        <w:rPr>
          <w:rFonts w:ascii="Arial" w:eastAsia="Arial" w:hAnsi="Arial" w:cs="Arial"/>
          <w:color w:val="4471C4"/>
          <w:sz w:val="24"/>
          <w:szCs w:val="24"/>
        </w:rPr>
        <w:t>]</w:t>
      </w:r>
    </w:p>
    <w:p w14:paraId="467D1D00" w14:textId="416E4189" w:rsidR="0B16BBC4" w:rsidRDefault="0B16BBC4" w:rsidP="4BB69388">
      <w:pPr>
        <w:rPr>
          <w:rFonts w:ascii="Arial" w:eastAsia="Arial" w:hAnsi="Arial" w:cs="Arial"/>
          <w:b/>
          <w:bCs/>
          <w:sz w:val="24"/>
          <w:szCs w:val="24"/>
        </w:rPr>
      </w:pPr>
      <w:r w:rsidRPr="4B0114D8">
        <w:rPr>
          <w:rFonts w:ascii="Arial" w:eastAsia="Arial" w:hAnsi="Arial" w:cs="Arial"/>
          <w:b/>
          <w:bCs/>
          <w:sz w:val="24"/>
          <w:szCs w:val="24"/>
        </w:rPr>
        <w:t xml:space="preserve">Course flexibility: </w:t>
      </w:r>
    </w:p>
    <w:p w14:paraId="325C0182" w14:textId="40B82FAA" w:rsidR="3A18B579" w:rsidRDefault="3A18B579" w:rsidP="4B0114D8">
      <w:pPr>
        <w:rPr>
          <w:rFonts w:ascii="Arial" w:eastAsia="Arial" w:hAnsi="Arial" w:cs="Arial"/>
          <w:color w:val="4472C4" w:themeColor="accent1"/>
          <w:sz w:val="24"/>
          <w:szCs w:val="24"/>
        </w:rPr>
      </w:pPr>
      <w:r w:rsidRPr="4B0114D8">
        <w:rPr>
          <w:rFonts w:ascii="Arial" w:eastAsia="Arial" w:hAnsi="Arial" w:cs="Arial"/>
          <w:color w:val="4471C4"/>
          <w:sz w:val="24"/>
          <w:szCs w:val="24"/>
        </w:rPr>
        <w:t>[</w:t>
      </w:r>
      <w:r w:rsidR="0B16BBC4" w:rsidRPr="4B0114D8">
        <w:rPr>
          <w:rFonts w:ascii="Arial" w:eastAsia="Arial" w:hAnsi="Arial" w:cs="Arial"/>
          <w:color w:val="4471C4"/>
          <w:sz w:val="24"/>
          <w:szCs w:val="24"/>
        </w:rPr>
        <w:t xml:space="preserve">It may be useful to include a statement noting that the instructor reserves the right to adjust assignments, the organization of the course, or other class elements as needed. Conversely, if you </w:t>
      </w:r>
      <w:r w:rsidR="0B16BBC4" w:rsidRPr="4B0114D8">
        <w:rPr>
          <w:rFonts w:ascii="Arial" w:eastAsia="Arial" w:hAnsi="Arial" w:cs="Arial"/>
          <w:color w:val="4471C4"/>
          <w:sz w:val="24"/>
          <w:szCs w:val="24"/>
        </w:rPr>
        <w:lastRenderedPageBreak/>
        <w:t>are offering a university schedu</w:t>
      </w:r>
      <w:r w:rsidR="2238B480" w:rsidRPr="4B0114D8">
        <w:rPr>
          <w:rFonts w:ascii="Arial" w:eastAsia="Arial" w:hAnsi="Arial" w:cs="Arial"/>
          <w:color w:val="4471C4"/>
          <w:sz w:val="24"/>
          <w:szCs w:val="24"/>
        </w:rPr>
        <w:t>led exam, it is a good idea to note that these cannot be rescheduled by the instructor.</w:t>
      </w:r>
      <w:r w:rsidR="6318FDDC" w:rsidRPr="4B0114D8">
        <w:rPr>
          <w:rFonts w:ascii="Arial" w:eastAsia="Arial" w:hAnsi="Arial" w:cs="Arial"/>
          <w:color w:val="4471C4"/>
          <w:sz w:val="24"/>
          <w:szCs w:val="24"/>
        </w:rPr>
        <w:t>]</w:t>
      </w:r>
    </w:p>
    <w:p w14:paraId="76E21BA6" w14:textId="568145F9" w:rsidR="4BB69388" w:rsidRDefault="4BB69388" w:rsidP="4BB69388">
      <w:pPr>
        <w:rPr>
          <w:rFonts w:ascii="Arial" w:eastAsia="Arial" w:hAnsi="Arial" w:cs="Arial"/>
          <w:sz w:val="24"/>
          <w:szCs w:val="24"/>
        </w:rPr>
      </w:pPr>
    </w:p>
    <w:p w14:paraId="368F8014" w14:textId="5D59237A" w:rsidR="006558A5" w:rsidRDefault="00F81104" w:rsidP="4B0114D8">
      <w:pPr>
        <w:rPr>
          <w:rFonts w:ascii="Arial" w:eastAsia="Arial" w:hAnsi="Arial" w:cs="Arial"/>
        </w:rPr>
      </w:pPr>
    </w:p>
    <w:sectPr w:rsidR="006558A5" w:rsidSect="00053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F1C2"/>
    <w:multiLevelType w:val="hybridMultilevel"/>
    <w:tmpl w:val="CD14010E"/>
    <w:lvl w:ilvl="0" w:tplc="EC983E00">
      <w:start w:val="1"/>
      <w:numFmt w:val="bullet"/>
      <w:lvlText w:val=""/>
      <w:lvlJc w:val="left"/>
      <w:pPr>
        <w:ind w:left="720" w:hanging="360"/>
      </w:pPr>
      <w:rPr>
        <w:rFonts w:ascii="Symbol" w:hAnsi="Symbol" w:hint="default"/>
      </w:rPr>
    </w:lvl>
    <w:lvl w:ilvl="1" w:tplc="EDCAF174">
      <w:start w:val="1"/>
      <w:numFmt w:val="bullet"/>
      <w:lvlText w:val="o"/>
      <w:lvlJc w:val="left"/>
      <w:pPr>
        <w:ind w:left="1440" w:hanging="360"/>
      </w:pPr>
      <w:rPr>
        <w:rFonts w:ascii="Courier New" w:hAnsi="Courier New" w:hint="default"/>
      </w:rPr>
    </w:lvl>
    <w:lvl w:ilvl="2" w:tplc="A6FA6C20">
      <w:start w:val="1"/>
      <w:numFmt w:val="bullet"/>
      <w:lvlText w:val=""/>
      <w:lvlJc w:val="left"/>
      <w:pPr>
        <w:ind w:left="2160" w:hanging="360"/>
      </w:pPr>
      <w:rPr>
        <w:rFonts w:ascii="Wingdings" w:hAnsi="Wingdings" w:hint="default"/>
      </w:rPr>
    </w:lvl>
    <w:lvl w:ilvl="3" w:tplc="98E2B6D6">
      <w:start w:val="1"/>
      <w:numFmt w:val="bullet"/>
      <w:lvlText w:val=""/>
      <w:lvlJc w:val="left"/>
      <w:pPr>
        <w:ind w:left="2880" w:hanging="360"/>
      </w:pPr>
      <w:rPr>
        <w:rFonts w:ascii="Symbol" w:hAnsi="Symbol" w:hint="default"/>
      </w:rPr>
    </w:lvl>
    <w:lvl w:ilvl="4" w:tplc="D33657DE">
      <w:start w:val="1"/>
      <w:numFmt w:val="bullet"/>
      <w:lvlText w:val="o"/>
      <w:lvlJc w:val="left"/>
      <w:pPr>
        <w:ind w:left="3600" w:hanging="360"/>
      </w:pPr>
      <w:rPr>
        <w:rFonts w:ascii="Courier New" w:hAnsi="Courier New" w:hint="default"/>
      </w:rPr>
    </w:lvl>
    <w:lvl w:ilvl="5" w:tplc="66380434">
      <w:start w:val="1"/>
      <w:numFmt w:val="bullet"/>
      <w:lvlText w:val=""/>
      <w:lvlJc w:val="left"/>
      <w:pPr>
        <w:ind w:left="4320" w:hanging="360"/>
      </w:pPr>
      <w:rPr>
        <w:rFonts w:ascii="Wingdings" w:hAnsi="Wingdings" w:hint="default"/>
      </w:rPr>
    </w:lvl>
    <w:lvl w:ilvl="6" w:tplc="955C5F68">
      <w:start w:val="1"/>
      <w:numFmt w:val="bullet"/>
      <w:lvlText w:val=""/>
      <w:lvlJc w:val="left"/>
      <w:pPr>
        <w:ind w:left="5040" w:hanging="360"/>
      </w:pPr>
      <w:rPr>
        <w:rFonts w:ascii="Symbol" w:hAnsi="Symbol" w:hint="default"/>
      </w:rPr>
    </w:lvl>
    <w:lvl w:ilvl="7" w:tplc="8A4E6E70">
      <w:start w:val="1"/>
      <w:numFmt w:val="bullet"/>
      <w:lvlText w:val="o"/>
      <w:lvlJc w:val="left"/>
      <w:pPr>
        <w:ind w:left="5760" w:hanging="360"/>
      </w:pPr>
      <w:rPr>
        <w:rFonts w:ascii="Courier New" w:hAnsi="Courier New" w:hint="default"/>
      </w:rPr>
    </w:lvl>
    <w:lvl w:ilvl="8" w:tplc="4CDA9CE6">
      <w:start w:val="1"/>
      <w:numFmt w:val="bullet"/>
      <w:lvlText w:val=""/>
      <w:lvlJc w:val="left"/>
      <w:pPr>
        <w:ind w:left="6480" w:hanging="360"/>
      </w:pPr>
      <w:rPr>
        <w:rFonts w:ascii="Wingdings" w:hAnsi="Wingdings" w:hint="default"/>
      </w:rPr>
    </w:lvl>
  </w:abstractNum>
  <w:abstractNum w:abstractNumId="1" w15:restartNumberingAfterBreak="0">
    <w:nsid w:val="223332B1"/>
    <w:multiLevelType w:val="hybridMultilevel"/>
    <w:tmpl w:val="B9E2B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B654B1"/>
    <w:multiLevelType w:val="hybridMultilevel"/>
    <w:tmpl w:val="B97C7F54"/>
    <w:lvl w:ilvl="0" w:tplc="1CE035FC">
      <w:start w:val="1"/>
      <w:numFmt w:val="bullet"/>
      <w:lvlText w:val="·"/>
      <w:lvlJc w:val="left"/>
      <w:pPr>
        <w:ind w:left="720" w:hanging="360"/>
      </w:pPr>
      <w:rPr>
        <w:rFonts w:ascii="Symbol" w:hAnsi="Symbol" w:hint="default"/>
      </w:rPr>
    </w:lvl>
    <w:lvl w:ilvl="1" w:tplc="7814339C">
      <w:start w:val="1"/>
      <w:numFmt w:val="bullet"/>
      <w:lvlText w:val="o"/>
      <w:lvlJc w:val="left"/>
      <w:pPr>
        <w:ind w:left="1440" w:hanging="360"/>
      </w:pPr>
      <w:rPr>
        <w:rFonts w:ascii="Courier New" w:hAnsi="Courier New" w:hint="default"/>
      </w:rPr>
    </w:lvl>
    <w:lvl w:ilvl="2" w:tplc="65A03920">
      <w:start w:val="1"/>
      <w:numFmt w:val="bullet"/>
      <w:lvlText w:val=""/>
      <w:lvlJc w:val="left"/>
      <w:pPr>
        <w:ind w:left="2160" w:hanging="360"/>
      </w:pPr>
      <w:rPr>
        <w:rFonts w:ascii="Wingdings" w:hAnsi="Wingdings" w:hint="default"/>
      </w:rPr>
    </w:lvl>
    <w:lvl w:ilvl="3" w:tplc="DF80DC60">
      <w:start w:val="1"/>
      <w:numFmt w:val="bullet"/>
      <w:lvlText w:val=""/>
      <w:lvlJc w:val="left"/>
      <w:pPr>
        <w:ind w:left="2880" w:hanging="360"/>
      </w:pPr>
      <w:rPr>
        <w:rFonts w:ascii="Symbol" w:hAnsi="Symbol" w:hint="default"/>
      </w:rPr>
    </w:lvl>
    <w:lvl w:ilvl="4" w:tplc="02E66DAC">
      <w:start w:val="1"/>
      <w:numFmt w:val="bullet"/>
      <w:lvlText w:val="o"/>
      <w:lvlJc w:val="left"/>
      <w:pPr>
        <w:ind w:left="3600" w:hanging="360"/>
      </w:pPr>
      <w:rPr>
        <w:rFonts w:ascii="Courier New" w:hAnsi="Courier New" w:hint="default"/>
      </w:rPr>
    </w:lvl>
    <w:lvl w:ilvl="5" w:tplc="ECAC2304">
      <w:start w:val="1"/>
      <w:numFmt w:val="bullet"/>
      <w:lvlText w:val=""/>
      <w:lvlJc w:val="left"/>
      <w:pPr>
        <w:ind w:left="4320" w:hanging="360"/>
      </w:pPr>
      <w:rPr>
        <w:rFonts w:ascii="Wingdings" w:hAnsi="Wingdings" w:hint="default"/>
      </w:rPr>
    </w:lvl>
    <w:lvl w:ilvl="6" w:tplc="D0DC110A">
      <w:start w:val="1"/>
      <w:numFmt w:val="bullet"/>
      <w:lvlText w:val=""/>
      <w:lvlJc w:val="left"/>
      <w:pPr>
        <w:ind w:left="5040" w:hanging="360"/>
      </w:pPr>
      <w:rPr>
        <w:rFonts w:ascii="Symbol" w:hAnsi="Symbol" w:hint="default"/>
      </w:rPr>
    </w:lvl>
    <w:lvl w:ilvl="7" w:tplc="FA0A10DA">
      <w:start w:val="1"/>
      <w:numFmt w:val="bullet"/>
      <w:lvlText w:val="o"/>
      <w:lvlJc w:val="left"/>
      <w:pPr>
        <w:ind w:left="5760" w:hanging="360"/>
      </w:pPr>
      <w:rPr>
        <w:rFonts w:ascii="Courier New" w:hAnsi="Courier New" w:hint="default"/>
      </w:rPr>
    </w:lvl>
    <w:lvl w:ilvl="8" w:tplc="BB985100">
      <w:start w:val="1"/>
      <w:numFmt w:val="bullet"/>
      <w:lvlText w:val=""/>
      <w:lvlJc w:val="left"/>
      <w:pPr>
        <w:ind w:left="6480" w:hanging="360"/>
      </w:pPr>
      <w:rPr>
        <w:rFonts w:ascii="Wingdings" w:hAnsi="Wingdings" w:hint="default"/>
      </w:rPr>
    </w:lvl>
  </w:abstractNum>
  <w:abstractNum w:abstractNumId="3" w15:restartNumberingAfterBreak="0">
    <w:nsid w:val="53168855"/>
    <w:multiLevelType w:val="hybridMultilevel"/>
    <w:tmpl w:val="92184F24"/>
    <w:lvl w:ilvl="0" w:tplc="9E26AD04">
      <w:start w:val="1"/>
      <w:numFmt w:val="bullet"/>
      <w:lvlText w:val="·"/>
      <w:lvlJc w:val="left"/>
      <w:pPr>
        <w:ind w:left="720" w:hanging="360"/>
      </w:pPr>
      <w:rPr>
        <w:rFonts w:ascii="Symbol" w:hAnsi="Symbol" w:hint="default"/>
      </w:rPr>
    </w:lvl>
    <w:lvl w:ilvl="1" w:tplc="F04C1EA2">
      <w:start w:val="1"/>
      <w:numFmt w:val="bullet"/>
      <w:lvlText w:val="o"/>
      <w:lvlJc w:val="left"/>
      <w:pPr>
        <w:ind w:left="1440" w:hanging="360"/>
      </w:pPr>
      <w:rPr>
        <w:rFonts w:ascii="Courier New" w:hAnsi="Courier New" w:hint="default"/>
      </w:rPr>
    </w:lvl>
    <w:lvl w:ilvl="2" w:tplc="80ACEFB6">
      <w:start w:val="1"/>
      <w:numFmt w:val="bullet"/>
      <w:lvlText w:val=""/>
      <w:lvlJc w:val="left"/>
      <w:pPr>
        <w:ind w:left="2160" w:hanging="360"/>
      </w:pPr>
      <w:rPr>
        <w:rFonts w:ascii="Wingdings" w:hAnsi="Wingdings" w:hint="default"/>
      </w:rPr>
    </w:lvl>
    <w:lvl w:ilvl="3" w:tplc="B5C4D5F4">
      <w:start w:val="1"/>
      <w:numFmt w:val="bullet"/>
      <w:lvlText w:val=""/>
      <w:lvlJc w:val="left"/>
      <w:pPr>
        <w:ind w:left="2880" w:hanging="360"/>
      </w:pPr>
      <w:rPr>
        <w:rFonts w:ascii="Symbol" w:hAnsi="Symbol" w:hint="default"/>
      </w:rPr>
    </w:lvl>
    <w:lvl w:ilvl="4" w:tplc="7A5EE866">
      <w:start w:val="1"/>
      <w:numFmt w:val="bullet"/>
      <w:lvlText w:val="o"/>
      <w:lvlJc w:val="left"/>
      <w:pPr>
        <w:ind w:left="3600" w:hanging="360"/>
      </w:pPr>
      <w:rPr>
        <w:rFonts w:ascii="Courier New" w:hAnsi="Courier New" w:hint="default"/>
      </w:rPr>
    </w:lvl>
    <w:lvl w:ilvl="5" w:tplc="490E358C">
      <w:start w:val="1"/>
      <w:numFmt w:val="bullet"/>
      <w:lvlText w:val=""/>
      <w:lvlJc w:val="left"/>
      <w:pPr>
        <w:ind w:left="4320" w:hanging="360"/>
      </w:pPr>
      <w:rPr>
        <w:rFonts w:ascii="Wingdings" w:hAnsi="Wingdings" w:hint="default"/>
      </w:rPr>
    </w:lvl>
    <w:lvl w:ilvl="6" w:tplc="B8DA12A0">
      <w:start w:val="1"/>
      <w:numFmt w:val="bullet"/>
      <w:lvlText w:val=""/>
      <w:lvlJc w:val="left"/>
      <w:pPr>
        <w:ind w:left="5040" w:hanging="360"/>
      </w:pPr>
      <w:rPr>
        <w:rFonts w:ascii="Symbol" w:hAnsi="Symbol" w:hint="default"/>
      </w:rPr>
    </w:lvl>
    <w:lvl w:ilvl="7" w:tplc="0A888834">
      <w:start w:val="1"/>
      <w:numFmt w:val="bullet"/>
      <w:lvlText w:val="o"/>
      <w:lvlJc w:val="left"/>
      <w:pPr>
        <w:ind w:left="5760" w:hanging="360"/>
      </w:pPr>
      <w:rPr>
        <w:rFonts w:ascii="Courier New" w:hAnsi="Courier New" w:hint="default"/>
      </w:rPr>
    </w:lvl>
    <w:lvl w:ilvl="8" w:tplc="C5F036D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0D"/>
    <w:rsid w:val="000202F8"/>
    <w:rsid w:val="00053A9A"/>
    <w:rsid w:val="0008479C"/>
    <w:rsid w:val="00110C7F"/>
    <w:rsid w:val="0015644B"/>
    <w:rsid w:val="004667DF"/>
    <w:rsid w:val="00565DF0"/>
    <w:rsid w:val="005D2310"/>
    <w:rsid w:val="006E7562"/>
    <w:rsid w:val="00743C48"/>
    <w:rsid w:val="007652BB"/>
    <w:rsid w:val="007F6227"/>
    <w:rsid w:val="00935843"/>
    <w:rsid w:val="009E4808"/>
    <w:rsid w:val="00B5090D"/>
    <w:rsid w:val="00C1780C"/>
    <w:rsid w:val="00F474C3"/>
    <w:rsid w:val="00F81104"/>
    <w:rsid w:val="013B5F22"/>
    <w:rsid w:val="029549D7"/>
    <w:rsid w:val="044B3820"/>
    <w:rsid w:val="04D62F65"/>
    <w:rsid w:val="05CCEA99"/>
    <w:rsid w:val="0612DC55"/>
    <w:rsid w:val="0674F807"/>
    <w:rsid w:val="07106863"/>
    <w:rsid w:val="0778F237"/>
    <w:rsid w:val="07D668A4"/>
    <w:rsid w:val="082194C9"/>
    <w:rsid w:val="083D95D6"/>
    <w:rsid w:val="0A5C5C45"/>
    <w:rsid w:val="0B16BBC4"/>
    <w:rsid w:val="0B2952FE"/>
    <w:rsid w:val="0B5056B0"/>
    <w:rsid w:val="0BF9F233"/>
    <w:rsid w:val="0BFD8DF8"/>
    <w:rsid w:val="0CAF7001"/>
    <w:rsid w:val="0D40AC8D"/>
    <w:rsid w:val="0EEBA50D"/>
    <w:rsid w:val="0F450BB2"/>
    <w:rsid w:val="0F4DE320"/>
    <w:rsid w:val="1102E4D7"/>
    <w:rsid w:val="1103E625"/>
    <w:rsid w:val="117564F3"/>
    <w:rsid w:val="11DFD085"/>
    <w:rsid w:val="11E1EC88"/>
    <w:rsid w:val="149DEC5C"/>
    <w:rsid w:val="17429843"/>
    <w:rsid w:val="17697B3B"/>
    <w:rsid w:val="1799CF26"/>
    <w:rsid w:val="191AAF25"/>
    <w:rsid w:val="192E5817"/>
    <w:rsid w:val="199FED6F"/>
    <w:rsid w:val="1A91A00E"/>
    <w:rsid w:val="1AB67F86"/>
    <w:rsid w:val="1EEE8DD5"/>
    <w:rsid w:val="1FA8D930"/>
    <w:rsid w:val="20648DFC"/>
    <w:rsid w:val="20A8D203"/>
    <w:rsid w:val="212EA41B"/>
    <w:rsid w:val="21BE21B6"/>
    <w:rsid w:val="2238B480"/>
    <w:rsid w:val="24E015B2"/>
    <w:rsid w:val="2880FEBB"/>
    <w:rsid w:val="2885F0AC"/>
    <w:rsid w:val="297A7688"/>
    <w:rsid w:val="2A365495"/>
    <w:rsid w:val="2AACDDDB"/>
    <w:rsid w:val="2B1E550A"/>
    <w:rsid w:val="2BA73DE6"/>
    <w:rsid w:val="2EED1FA0"/>
    <w:rsid w:val="2F030F0A"/>
    <w:rsid w:val="2FA255E0"/>
    <w:rsid w:val="302382E6"/>
    <w:rsid w:val="30CD887B"/>
    <w:rsid w:val="30EC0BD8"/>
    <w:rsid w:val="31B93E5F"/>
    <w:rsid w:val="3262B3B4"/>
    <w:rsid w:val="33A114F4"/>
    <w:rsid w:val="34492262"/>
    <w:rsid w:val="350A3A11"/>
    <w:rsid w:val="35426B6F"/>
    <w:rsid w:val="39C975E6"/>
    <w:rsid w:val="3A105678"/>
    <w:rsid w:val="3A18B579"/>
    <w:rsid w:val="3A8BB86E"/>
    <w:rsid w:val="3AC07B76"/>
    <w:rsid w:val="3BC4A570"/>
    <w:rsid w:val="3BC644C1"/>
    <w:rsid w:val="3C7FAB83"/>
    <w:rsid w:val="3D33B4F1"/>
    <w:rsid w:val="3DC59143"/>
    <w:rsid w:val="3DF96CE4"/>
    <w:rsid w:val="3EFCEFF8"/>
    <w:rsid w:val="4067113C"/>
    <w:rsid w:val="40AFA281"/>
    <w:rsid w:val="42F8B17F"/>
    <w:rsid w:val="436E4569"/>
    <w:rsid w:val="4374FED4"/>
    <w:rsid w:val="43933FE1"/>
    <w:rsid w:val="43D0611B"/>
    <w:rsid w:val="4434E25E"/>
    <w:rsid w:val="44CBFF54"/>
    <w:rsid w:val="45475204"/>
    <w:rsid w:val="4898C909"/>
    <w:rsid w:val="48E88FC8"/>
    <w:rsid w:val="4914639C"/>
    <w:rsid w:val="49DCB874"/>
    <w:rsid w:val="4B0114D8"/>
    <w:rsid w:val="4BB69388"/>
    <w:rsid w:val="4C003BAA"/>
    <w:rsid w:val="4CD8C26F"/>
    <w:rsid w:val="4E38B59A"/>
    <w:rsid w:val="4E7B2D4B"/>
    <w:rsid w:val="4F3F0C15"/>
    <w:rsid w:val="4FB09C71"/>
    <w:rsid w:val="4FD485FB"/>
    <w:rsid w:val="5095BBC6"/>
    <w:rsid w:val="5137F56A"/>
    <w:rsid w:val="52E27CA6"/>
    <w:rsid w:val="54A70EA3"/>
    <w:rsid w:val="56BC17A1"/>
    <w:rsid w:val="575D4440"/>
    <w:rsid w:val="57D33D48"/>
    <w:rsid w:val="58A8BB31"/>
    <w:rsid w:val="5A8AA14A"/>
    <w:rsid w:val="5AB7353B"/>
    <w:rsid w:val="5AD89A7D"/>
    <w:rsid w:val="5B08AE04"/>
    <w:rsid w:val="5BE05BF3"/>
    <w:rsid w:val="5C0B7A5A"/>
    <w:rsid w:val="5D389FC6"/>
    <w:rsid w:val="5D3D8E2F"/>
    <w:rsid w:val="5D8F1377"/>
    <w:rsid w:val="5E6656F2"/>
    <w:rsid w:val="5F77247A"/>
    <w:rsid w:val="5F8B1144"/>
    <w:rsid w:val="5FA1B670"/>
    <w:rsid w:val="609AA4B9"/>
    <w:rsid w:val="61EC41D9"/>
    <w:rsid w:val="62920017"/>
    <w:rsid w:val="6318FDDC"/>
    <w:rsid w:val="646C2AF0"/>
    <w:rsid w:val="647F7CC3"/>
    <w:rsid w:val="64A9B6BA"/>
    <w:rsid w:val="65A972FB"/>
    <w:rsid w:val="65EBBF7C"/>
    <w:rsid w:val="667BF6B7"/>
    <w:rsid w:val="6745435C"/>
    <w:rsid w:val="69CCCE37"/>
    <w:rsid w:val="6AEFF4F1"/>
    <w:rsid w:val="6B4DC889"/>
    <w:rsid w:val="6CEB383B"/>
    <w:rsid w:val="6D156117"/>
    <w:rsid w:val="6DDDA904"/>
    <w:rsid w:val="6E2E4C8F"/>
    <w:rsid w:val="6EA4106C"/>
    <w:rsid w:val="7075C3B2"/>
    <w:rsid w:val="7089C7EE"/>
    <w:rsid w:val="7165ED51"/>
    <w:rsid w:val="717CC2BA"/>
    <w:rsid w:val="73405BD7"/>
    <w:rsid w:val="749D8E13"/>
    <w:rsid w:val="7625142F"/>
    <w:rsid w:val="7677FC99"/>
    <w:rsid w:val="76A82255"/>
    <w:rsid w:val="78B7B8DD"/>
    <w:rsid w:val="7AB9FE88"/>
    <w:rsid w:val="7C385DC9"/>
    <w:rsid w:val="7DD29630"/>
    <w:rsid w:val="7F5487B2"/>
    <w:rsid w:val="7F5DA914"/>
    <w:rsid w:val="7FA9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A811"/>
  <w15:chartTrackingRefBased/>
  <w15:docId w15:val="{8627C3F2-7BD6-4BDA-A379-9F024AA0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80C"/>
    <w:pPr>
      <w:spacing w:after="0" w:line="240" w:lineRule="auto"/>
    </w:pPr>
  </w:style>
  <w:style w:type="paragraph" w:styleId="ListParagraph">
    <w:name w:val="List Paragraph"/>
    <w:basedOn w:val="Normal"/>
    <w:uiPriority w:val="34"/>
    <w:qFormat/>
    <w:rsid w:val="00C1780C"/>
    <w:pPr>
      <w:ind w:left="720"/>
      <w:contextualSpacing/>
    </w:pPr>
  </w:style>
  <w:style w:type="character" w:styleId="Hyperlink">
    <w:name w:val="Hyperlink"/>
    <w:basedOn w:val="DefaultParagraphFont"/>
    <w:uiPriority w:val="99"/>
    <w:unhideWhenUsed/>
    <w:rsid w:val="00C1780C"/>
    <w:rPr>
      <w:color w:val="0563C1" w:themeColor="hyperlink"/>
      <w:u w:val="single"/>
    </w:rPr>
  </w:style>
  <w:style w:type="paragraph" w:styleId="CommentText">
    <w:name w:val="annotation text"/>
    <w:basedOn w:val="Normal"/>
    <w:link w:val="CommentTextChar"/>
    <w:uiPriority w:val="99"/>
    <w:semiHidden/>
    <w:unhideWhenUsed/>
    <w:rsid w:val="00C1780C"/>
    <w:pPr>
      <w:spacing w:line="240" w:lineRule="auto"/>
    </w:pPr>
    <w:rPr>
      <w:sz w:val="20"/>
      <w:szCs w:val="20"/>
    </w:rPr>
  </w:style>
  <w:style w:type="character" w:customStyle="1" w:styleId="CommentTextChar">
    <w:name w:val="Comment Text Char"/>
    <w:basedOn w:val="DefaultParagraphFont"/>
    <w:link w:val="CommentText"/>
    <w:uiPriority w:val="99"/>
    <w:semiHidden/>
    <w:rsid w:val="00C1780C"/>
    <w:rPr>
      <w:sz w:val="20"/>
      <w:szCs w:val="20"/>
    </w:rPr>
  </w:style>
  <w:style w:type="character" w:styleId="CommentReference">
    <w:name w:val="annotation reference"/>
    <w:basedOn w:val="DefaultParagraphFont"/>
    <w:uiPriority w:val="99"/>
    <w:semiHidden/>
    <w:unhideWhenUsed/>
    <w:rsid w:val="00C1780C"/>
    <w:rPr>
      <w:sz w:val="16"/>
      <w:szCs w:val="16"/>
    </w:rPr>
  </w:style>
  <w:style w:type="character" w:styleId="UnresolvedMention">
    <w:name w:val="Unresolved Mention"/>
    <w:basedOn w:val="DefaultParagraphFont"/>
    <w:uiPriority w:val="99"/>
    <w:semiHidden/>
    <w:unhideWhenUsed/>
    <w:rsid w:val="007F6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clarku.edu/content.php?catoid=32&amp;navoid=2735" TargetMode="External"/><Relationship Id="rId13" Type="http://schemas.openxmlformats.org/officeDocument/2006/relationships/hyperlink" Target="mailto:kpr.confidential@clark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s.confidential@clark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tleix@clarku.edu" TargetMode="External"/><Relationship Id="rId5" Type="http://schemas.openxmlformats.org/officeDocument/2006/relationships/styles" Target="styles.xml"/><Relationship Id="rId15" Type="http://schemas.openxmlformats.org/officeDocument/2006/relationships/hyperlink" Target="https://web.clarku.edu/policies/detailpolicy.cfm?pid=25" TargetMode="External"/><Relationship Id="rId10" Type="http://schemas.openxmlformats.org/officeDocument/2006/relationships/hyperlink" Target="mailto:titleix@clarku.edu" TargetMode="External"/><Relationship Id="rId4" Type="http://schemas.openxmlformats.org/officeDocument/2006/relationships/numbering" Target="numbering.xml"/><Relationship Id="rId9" Type="http://schemas.openxmlformats.org/officeDocument/2006/relationships/hyperlink" Target="https://www.clarku.edu/offices/student-accessibility-services/faculty-resources/" TargetMode="External"/><Relationship Id="rId14" Type="http://schemas.openxmlformats.org/officeDocument/2006/relationships/hyperlink" Target="mailto:jvc.confidential@clar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F32CF0D7A224ABDE3F8A4C6DEB533" ma:contentTypeVersion="15" ma:contentTypeDescription="Create a new document." ma:contentTypeScope="" ma:versionID="2a3dae6fd4ba37093b774684db75e7d4">
  <xsd:schema xmlns:xsd="http://www.w3.org/2001/XMLSchema" xmlns:xs="http://www.w3.org/2001/XMLSchema" xmlns:p="http://schemas.microsoft.com/office/2006/metadata/properties" xmlns:ns3="870a88bc-90c8-4f1d-ad89-aefee2a63356" xmlns:ns4="67cbd400-ef33-4fae-9b31-2f21a16f233d" targetNamespace="http://schemas.microsoft.com/office/2006/metadata/properties" ma:root="true" ma:fieldsID="893955fa9abd01500aa855348b45781a" ns3:_="" ns4:_="">
    <xsd:import namespace="870a88bc-90c8-4f1d-ad89-aefee2a63356"/>
    <xsd:import namespace="67cbd400-ef33-4fae-9b31-2f21a16f2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a88bc-90c8-4f1d-ad89-aefee2a633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bd400-ef33-4fae-9b31-2f21a16f23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cbd400-ef33-4fae-9b31-2f21a16f233d" xsi:nil="true"/>
  </documentManagement>
</p:properties>
</file>

<file path=customXml/itemProps1.xml><?xml version="1.0" encoding="utf-8"?>
<ds:datastoreItem xmlns:ds="http://schemas.openxmlformats.org/officeDocument/2006/customXml" ds:itemID="{E0F26D22-6061-4720-922A-3581827B1699}">
  <ds:schemaRefs>
    <ds:schemaRef ds:uri="http://schemas.microsoft.com/sharepoint/v3/contenttype/forms"/>
  </ds:schemaRefs>
</ds:datastoreItem>
</file>

<file path=customXml/itemProps2.xml><?xml version="1.0" encoding="utf-8"?>
<ds:datastoreItem xmlns:ds="http://schemas.openxmlformats.org/officeDocument/2006/customXml" ds:itemID="{AC3E5A04-84A2-4F37-9F6E-E2F7F354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a88bc-90c8-4f1d-ad89-aefee2a63356"/>
    <ds:schemaRef ds:uri="67cbd400-ef33-4fae-9b31-2f21a16f2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2FC06-FA7E-4B6D-9CDD-103730541F52}">
  <ds:schemaRefs>
    <ds:schemaRef ds:uri="http://schemas.microsoft.com/office/2006/metadata/properties"/>
    <ds:schemaRef ds:uri="http://schemas.microsoft.com/office/infopath/2007/PartnerControls"/>
    <ds:schemaRef ds:uri="67cbd400-ef33-4fae-9b31-2f21a16f233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Buckley</dc:creator>
  <cp:keywords/>
  <dc:description/>
  <cp:lastModifiedBy>Jennifer Plante</cp:lastModifiedBy>
  <cp:revision>5</cp:revision>
  <dcterms:created xsi:type="dcterms:W3CDTF">2024-12-19T20:36:00Z</dcterms:created>
  <dcterms:modified xsi:type="dcterms:W3CDTF">2024-12-19T20:40:00Z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0x0101009A2F32CF0D7A224ABDE3F8A4C6DEB533</vt:lpwstr>
  </property>
</Properties>
</file>